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6974" w14:textId="77777777" w:rsidR="00E25A0D" w:rsidRPr="002E1EB3" w:rsidRDefault="00095EA2" w:rsidP="00095EA2">
      <w:pPr>
        <w:pStyle w:val="Heading2"/>
        <w:tabs>
          <w:tab w:val="left" w:pos="4524"/>
        </w:tabs>
        <w:rPr>
          <w:rFonts w:cs="Tahoma"/>
          <w:b/>
          <w:color w:val="17365D" w:themeColor="text2" w:themeShade="BF"/>
          <w:sz w:val="24"/>
        </w:rPr>
      </w:pPr>
      <w:r>
        <w:rPr>
          <w:rFonts w:cs="Tahoma"/>
          <w:b/>
          <w:color w:val="17365D" w:themeColor="text2" w:themeShade="BF"/>
          <w:sz w:val="24"/>
        </w:rPr>
        <w:tab/>
      </w:r>
    </w:p>
    <w:p w14:paraId="4807524B" w14:textId="77777777" w:rsidR="00F16719" w:rsidRPr="00095EA2" w:rsidRDefault="00C220AD" w:rsidP="00D05EC1">
      <w:pPr>
        <w:pStyle w:val="Heading2"/>
        <w:jc w:val="center"/>
        <w:rPr>
          <w:rFonts w:cs="Tahoma"/>
          <w:b/>
          <w:smallCaps/>
          <w:color w:val="17365D" w:themeColor="text2" w:themeShade="BF"/>
          <w:sz w:val="52"/>
          <w:szCs w:val="52"/>
        </w:rPr>
      </w:pPr>
      <w:r>
        <w:rPr>
          <w:rFonts w:cs="Tahoma"/>
          <w:b/>
          <w:smallCaps/>
          <w:color w:val="17365D" w:themeColor="text2" w:themeShade="BF"/>
          <w:sz w:val="52"/>
          <w:szCs w:val="52"/>
        </w:rPr>
        <w:t>Canada Thistle</w:t>
      </w:r>
    </w:p>
    <w:p w14:paraId="5BECE834" w14:textId="77777777" w:rsidR="00D05EC1" w:rsidRPr="002E1EB3" w:rsidRDefault="00D05EC1" w:rsidP="00D05EC1">
      <w:pPr>
        <w:pStyle w:val="Default"/>
        <w:rPr>
          <w:sz w:val="10"/>
          <w:szCs w:val="10"/>
        </w:rPr>
      </w:pPr>
    </w:p>
    <w:p w14:paraId="2A94EE61" w14:textId="77777777" w:rsidR="002E1EB3" w:rsidRPr="003E3B97" w:rsidRDefault="0004302E" w:rsidP="00095EA2">
      <w:pPr>
        <w:pStyle w:val="Subtitle"/>
        <w:jc w:val="center"/>
        <w:rPr>
          <w:rFonts w:ascii="Verdana" w:hAnsi="Verdana"/>
          <w:sz w:val="28"/>
          <w:szCs w:val="28"/>
        </w:rPr>
      </w:pPr>
      <w:r>
        <w:rPr>
          <w:rFonts w:ascii="Verdana" w:hAnsi="Verdana"/>
          <w:sz w:val="28"/>
          <w:szCs w:val="28"/>
        </w:rPr>
        <w:t>Cirsium arvense</w:t>
      </w:r>
    </w:p>
    <w:p w14:paraId="2E89D0C3" w14:textId="77777777" w:rsidR="00D05EC1" w:rsidRPr="00492CA3" w:rsidRDefault="00492CA3" w:rsidP="002E1EB3">
      <w:pPr>
        <w:pStyle w:val="Default"/>
        <w:jc w:val="center"/>
        <w:rPr>
          <w:rStyle w:val="Emphasis"/>
          <w:rFonts w:asciiTheme="minorHAnsi" w:hAnsiTheme="minorHAnsi"/>
          <w:i w:val="0"/>
          <w:sz w:val="28"/>
          <w:szCs w:val="28"/>
        </w:rPr>
      </w:pPr>
      <w:r>
        <w:rPr>
          <w:rStyle w:val="Emphasis"/>
          <w:rFonts w:asciiTheme="minorHAnsi" w:hAnsiTheme="minorHAnsi"/>
          <w:sz w:val="28"/>
          <w:szCs w:val="28"/>
        </w:rPr>
        <w:t>Sunflower Family</w:t>
      </w:r>
    </w:p>
    <w:p w14:paraId="781A944A" w14:textId="77777777" w:rsidR="00D05EC1" w:rsidRDefault="00DA36FD">
      <w:pPr>
        <w:jc w:val="right"/>
        <w:rPr>
          <w:rFonts w:ascii="Verdana" w:hAnsi="Verdana" w:cs="Tahoma"/>
          <w:b/>
          <w:bCs/>
          <w:i/>
          <w:iCs/>
          <w:color w:val="000000"/>
          <w:sz w:val="23"/>
          <w:szCs w:val="23"/>
        </w:rPr>
      </w:pPr>
      <w:r>
        <w:rPr>
          <w:rFonts w:ascii="Verdana" w:hAnsi="Verdana" w:cs="Tahoma"/>
          <w:b/>
          <w:bCs/>
          <w:i/>
          <w:iCs/>
          <w:noProof/>
          <w:color w:val="000000"/>
          <w:sz w:val="23"/>
          <w:szCs w:val="23"/>
        </w:rPr>
        <w:pict w14:anchorId="14E8E864">
          <v:shapetype id="_x0000_t32" coordsize="21600,21600" o:spt="32" o:oned="t" path="m,l21600,21600e" filled="f">
            <v:path arrowok="t" fillok="f" o:connecttype="none"/>
            <o:lock v:ext="edit" shapetype="t"/>
          </v:shapetype>
          <v:shape id="AutoShape 5" o:spid="_x0000_s1026" type="#_x0000_t32" style="position:absolute;left:0;text-align:left;margin-left:-28.65pt;margin-top:2pt;width:529.2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" strokecolor="#1f497d [3215]"/>
        </w:pict>
      </w:r>
    </w:p>
    <w:p w14:paraId="2EB7D7B7" w14:textId="77777777" w:rsidR="008368F2" w:rsidRPr="00F119CD" w:rsidRDefault="009A3908">
      <w:pPr>
        <w:pStyle w:val="Heading3"/>
        <w:rPr>
          <w:rFonts w:cs="Tahoma"/>
          <w:b/>
          <w:bCs/>
          <w:noProof/>
          <w:color w:val="0F243E" w:themeColor="text2" w:themeShade="80"/>
          <w:sz w:val="23"/>
        </w:rPr>
      </w:pPr>
      <w:r w:rsidRPr="00F119CD">
        <w:rPr>
          <w:rFonts w:cs="Tahoma"/>
          <w:b/>
          <w:noProof/>
          <w:color w:val="0F243E" w:themeColor="text2" w:themeShade="80"/>
          <w:sz w:val="32"/>
          <w:u w:val="single"/>
        </w:rPr>
        <w:drawing>
          <wp:anchor distT="0" distB="0" distL="114300" distR="114300" simplePos="0" relativeHeight="251662848" behindDoc="1" locked="0" layoutInCell="1" allowOverlap="1" wp14:anchorId="46281434" wp14:editId="0A9BDA7F">
            <wp:simplePos x="0" y="0"/>
            <wp:positionH relativeFrom="column">
              <wp:posOffset>4497705</wp:posOffset>
            </wp:positionH>
            <wp:positionV relativeFrom="paragraph">
              <wp:posOffset>79375</wp:posOffset>
            </wp:positionV>
            <wp:extent cx="1844675" cy="1393825"/>
            <wp:effectExtent l="171450" t="133350" r="365125" b="301625"/>
            <wp:wrapTight wrapText="bothSides">
              <wp:wrapPolygon edited="0">
                <wp:start x="2454" y="-2067"/>
                <wp:lineTo x="669" y="-1771"/>
                <wp:lineTo x="-2008" y="886"/>
                <wp:lineTo x="-2008" y="22732"/>
                <wp:lineTo x="446" y="26274"/>
                <wp:lineTo x="1338" y="26274"/>
                <wp:lineTo x="22529" y="26274"/>
                <wp:lineTo x="23422" y="26274"/>
                <wp:lineTo x="25652" y="22732"/>
                <wp:lineTo x="25652" y="2657"/>
                <wp:lineTo x="25875" y="1181"/>
                <wp:lineTo x="23199" y="-1771"/>
                <wp:lineTo x="21414" y="-2067"/>
                <wp:lineTo x="2454" y="-2067"/>
              </wp:wrapPolygon>
            </wp:wrapTight>
            <wp:docPr id="1" name="Picture 1" descr="\\Scfs1\data\Weed\Photos\Canada thistle\5451400-Leslie J. Mehroff_Univ of Conn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s1\data\Weed\Photos\Canada thistle\5451400-Leslie J. Mehroff_Univ of Conn_Bugwood.org.jpg"/>
                    <pic:cNvPicPr>
                      <a:picLocks noChangeAspect="1" noChangeArrowheads="1"/>
                    </pic:cNvPicPr>
                  </pic:nvPicPr>
                  <pic:blipFill>
                    <a:blip r:embed="rId7" cstate="print"/>
                    <a:srcRect/>
                    <a:stretch>
                      <a:fillRect/>
                    </a:stretch>
                  </pic:blipFill>
                  <pic:spPr bwMode="auto">
                    <a:xfrm>
                      <a:off x="0" y="0"/>
                      <a:ext cx="1844675" cy="1393825"/>
                    </a:xfrm>
                    <a:prstGeom prst="rect">
                      <a:avLst/>
                    </a:prstGeom>
                    <a:ln>
                      <a:noFill/>
                    </a:ln>
                    <a:effectLst>
                      <a:outerShdw blurRad="292100" dist="139700" dir="2700000" algn="tl" rotWithShape="0">
                        <a:srgbClr val="333333">
                          <a:alpha val="65000"/>
                        </a:srgbClr>
                      </a:outerShdw>
                    </a:effectLst>
                  </pic:spPr>
                </pic:pic>
              </a:graphicData>
            </a:graphic>
          </wp:anchor>
        </w:drawing>
      </w:r>
      <w:r w:rsidR="00881A41" w:rsidRPr="00F119CD">
        <w:rPr>
          <w:rFonts w:cs="Tahoma"/>
          <w:b/>
          <w:color w:val="0F243E" w:themeColor="text2" w:themeShade="80"/>
          <w:sz w:val="32"/>
          <w:u w:val="single"/>
        </w:rPr>
        <w:t>INTRODUCTION</w:t>
      </w:r>
      <w:r w:rsidR="00881A41" w:rsidRPr="00F119CD">
        <w:rPr>
          <w:rFonts w:cs="Tahoma"/>
          <w:b/>
          <w:bCs/>
          <w:noProof/>
          <w:color w:val="0F243E" w:themeColor="text2" w:themeShade="80"/>
          <w:sz w:val="23"/>
        </w:rPr>
        <w:t xml:space="preserve"> </w:t>
      </w:r>
    </w:p>
    <w:p w14:paraId="41FDF1CF" w14:textId="77777777" w:rsidR="003E3B97" w:rsidRPr="008368F2" w:rsidRDefault="00881A41" w:rsidP="003E3B97">
      <w:pPr>
        <w:pStyle w:val="Heading3"/>
        <w:rPr>
          <w:rFonts w:cs="Tahoma"/>
          <w:b/>
          <w:bCs/>
          <w:color w:val="1F497D" w:themeColor="text2"/>
          <w:sz w:val="24"/>
        </w:rPr>
      </w:pPr>
      <w:r w:rsidRPr="00881A41">
        <w:rPr>
          <w:rFonts w:cs="Tahoma"/>
          <w:b/>
          <w:bCs/>
          <w:color w:val="1F497D" w:themeColor="text2"/>
          <w:sz w:val="24"/>
        </w:rPr>
        <w:t xml:space="preserve">Identification Tips </w:t>
      </w:r>
    </w:p>
    <w:p w14:paraId="46326DB0" w14:textId="77777777" w:rsidR="0004302E" w:rsidRPr="0004302E" w:rsidRDefault="00492CA3" w:rsidP="0004302E">
      <w:pPr>
        <w:pStyle w:val="Default"/>
        <w:numPr>
          <w:ilvl w:val="0"/>
          <w:numId w:val="23"/>
        </w:numPr>
        <w:rPr>
          <w:rFonts w:asciiTheme="minorHAnsi" w:hAnsiTheme="minorHAnsi"/>
          <w:color w:val="auto"/>
        </w:rPr>
      </w:pPr>
      <w:r>
        <w:rPr>
          <w:rFonts w:asciiTheme="minorHAnsi" w:hAnsiTheme="minorHAnsi"/>
          <w:color w:val="auto"/>
        </w:rPr>
        <w:t>Canada thistle is a r</w:t>
      </w:r>
      <w:r w:rsidR="0004302E" w:rsidRPr="0004302E">
        <w:rPr>
          <w:rFonts w:asciiTheme="minorHAnsi" w:hAnsiTheme="minorHAnsi"/>
          <w:color w:val="auto"/>
        </w:rPr>
        <w:t>hizomatous, perennial, herbaceous plant growing 2-5 feet in height, with slender</w:t>
      </w:r>
      <w:r w:rsidR="00F1717E">
        <w:rPr>
          <w:rFonts w:asciiTheme="minorHAnsi" w:hAnsiTheme="minorHAnsi"/>
          <w:color w:val="auto"/>
        </w:rPr>
        <w:t>,</w:t>
      </w:r>
      <w:r w:rsidR="0004302E" w:rsidRPr="0004302E">
        <w:rPr>
          <w:rFonts w:asciiTheme="minorHAnsi" w:hAnsiTheme="minorHAnsi"/>
          <w:color w:val="auto"/>
        </w:rPr>
        <w:t xml:space="preserve"> grooved stems </w:t>
      </w:r>
      <w:r>
        <w:rPr>
          <w:rFonts w:asciiTheme="minorHAnsi" w:hAnsiTheme="minorHAnsi"/>
          <w:color w:val="auto"/>
        </w:rPr>
        <w:t>branching</w:t>
      </w:r>
      <w:r w:rsidR="0004302E" w:rsidRPr="0004302E">
        <w:rPr>
          <w:rFonts w:asciiTheme="minorHAnsi" w:hAnsiTheme="minorHAnsi"/>
          <w:color w:val="auto"/>
        </w:rPr>
        <w:t xml:space="preserve"> at the top.</w:t>
      </w:r>
    </w:p>
    <w:p w14:paraId="17A6CA76" w14:textId="77777777" w:rsidR="0004302E" w:rsidRPr="0004302E" w:rsidRDefault="0004302E" w:rsidP="0004302E">
      <w:pPr>
        <w:pStyle w:val="Default"/>
        <w:numPr>
          <w:ilvl w:val="0"/>
          <w:numId w:val="23"/>
        </w:numPr>
        <w:rPr>
          <w:rFonts w:asciiTheme="minorHAnsi" w:hAnsiTheme="minorHAnsi"/>
          <w:color w:val="auto"/>
        </w:rPr>
      </w:pPr>
      <w:r w:rsidRPr="0004302E">
        <w:rPr>
          <w:rFonts w:asciiTheme="minorHAnsi" w:hAnsiTheme="minorHAnsi"/>
          <w:color w:val="auto"/>
        </w:rPr>
        <w:t>Lateral roots</w:t>
      </w:r>
      <w:r w:rsidR="00492CA3">
        <w:rPr>
          <w:rFonts w:asciiTheme="minorHAnsi" w:hAnsiTheme="minorHAnsi"/>
          <w:color w:val="auto"/>
        </w:rPr>
        <w:t xml:space="preserve"> (or rhizomes)</w:t>
      </w:r>
      <w:r w:rsidRPr="0004302E">
        <w:rPr>
          <w:rFonts w:asciiTheme="minorHAnsi" w:hAnsiTheme="minorHAnsi"/>
          <w:color w:val="auto"/>
        </w:rPr>
        <w:t xml:space="preserve"> grow 3 or more feet deep </w:t>
      </w:r>
      <w:r w:rsidR="00492CA3">
        <w:rPr>
          <w:rFonts w:asciiTheme="minorHAnsi" w:hAnsiTheme="minorHAnsi"/>
          <w:color w:val="auto"/>
        </w:rPr>
        <w:t xml:space="preserve">and </w:t>
      </w:r>
      <w:r w:rsidRPr="0004302E">
        <w:rPr>
          <w:rFonts w:asciiTheme="minorHAnsi" w:hAnsiTheme="minorHAnsi"/>
          <w:color w:val="auto"/>
        </w:rPr>
        <w:t>spread</w:t>
      </w:r>
      <w:r w:rsidR="00492CA3">
        <w:rPr>
          <w:rFonts w:asciiTheme="minorHAnsi" w:hAnsiTheme="minorHAnsi"/>
          <w:color w:val="auto"/>
        </w:rPr>
        <w:t xml:space="preserve"> </w:t>
      </w:r>
      <w:r w:rsidR="00985561">
        <w:rPr>
          <w:rFonts w:asciiTheme="minorHAnsi" w:hAnsiTheme="minorHAnsi"/>
          <w:color w:val="auto"/>
        </w:rPr>
        <w:t>vigorously</w:t>
      </w:r>
      <w:r w:rsidRPr="0004302E">
        <w:rPr>
          <w:rFonts w:asciiTheme="minorHAnsi" w:hAnsiTheme="minorHAnsi"/>
          <w:color w:val="auto"/>
        </w:rPr>
        <w:t xml:space="preserve">. </w:t>
      </w:r>
    </w:p>
    <w:p w14:paraId="74B1DC51" w14:textId="77777777" w:rsidR="0004302E" w:rsidRPr="0004302E" w:rsidRDefault="009A3908" w:rsidP="0004302E">
      <w:pPr>
        <w:pStyle w:val="Default"/>
        <w:numPr>
          <w:ilvl w:val="0"/>
          <w:numId w:val="23"/>
        </w:numPr>
        <w:rPr>
          <w:rFonts w:asciiTheme="minorHAnsi" w:hAnsiTheme="minorHAnsi"/>
          <w:color w:val="auto"/>
        </w:rPr>
      </w:pPr>
      <w:r>
        <w:rPr>
          <w:rFonts w:asciiTheme="minorHAnsi" w:hAnsiTheme="minorHAnsi"/>
          <w:noProof/>
        </w:rPr>
        <w:drawing>
          <wp:anchor distT="0" distB="0" distL="114300" distR="114300" simplePos="0" relativeHeight="251663872" behindDoc="1" locked="0" layoutInCell="1" allowOverlap="1" wp14:anchorId="1819F82E" wp14:editId="3752BF79">
            <wp:simplePos x="0" y="0"/>
            <wp:positionH relativeFrom="column">
              <wp:posOffset>4501515</wp:posOffset>
            </wp:positionH>
            <wp:positionV relativeFrom="paragraph">
              <wp:posOffset>276860</wp:posOffset>
            </wp:positionV>
            <wp:extent cx="1835150" cy="1316990"/>
            <wp:effectExtent l="171450" t="133350" r="355600" b="302260"/>
            <wp:wrapTight wrapText="bothSides">
              <wp:wrapPolygon edited="0">
                <wp:start x="2466" y="-2187"/>
                <wp:lineTo x="673" y="-1875"/>
                <wp:lineTo x="-2018" y="937"/>
                <wp:lineTo x="-1794" y="22808"/>
                <wp:lineTo x="673" y="26557"/>
                <wp:lineTo x="1345" y="26557"/>
                <wp:lineTo x="22422" y="26557"/>
                <wp:lineTo x="23095" y="26557"/>
                <wp:lineTo x="25337" y="23433"/>
                <wp:lineTo x="25337" y="22808"/>
                <wp:lineTo x="25561" y="18122"/>
                <wp:lineTo x="25561" y="2812"/>
                <wp:lineTo x="25785" y="1250"/>
                <wp:lineTo x="23095" y="-1875"/>
                <wp:lineTo x="21301" y="-2187"/>
                <wp:lineTo x="2466" y="-2187"/>
              </wp:wrapPolygon>
            </wp:wrapTight>
            <wp:docPr id="2" name="Picture 2" descr="\\Scfs1\data\Weed\Photos\Canada thistle\5385903-Jan Samanek_Phytosanitary Admin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fs1\data\Weed\Photos\Canada thistle\5385903-Jan Samanek_Phytosanitary Admin_Bugwood.org.jpg"/>
                    <pic:cNvPicPr>
                      <a:picLocks noChangeAspect="1" noChangeArrowheads="1"/>
                    </pic:cNvPicPr>
                  </pic:nvPicPr>
                  <pic:blipFill>
                    <a:blip r:embed="rId8" cstate="print"/>
                    <a:srcRect t="4491"/>
                    <a:stretch>
                      <a:fillRect/>
                    </a:stretch>
                  </pic:blipFill>
                  <pic:spPr bwMode="auto">
                    <a:xfrm>
                      <a:off x="0" y="0"/>
                      <a:ext cx="1835150" cy="1316990"/>
                    </a:xfrm>
                    <a:prstGeom prst="rect">
                      <a:avLst/>
                    </a:prstGeom>
                    <a:ln>
                      <a:noFill/>
                    </a:ln>
                    <a:effectLst>
                      <a:outerShdw blurRad="292100" dist="139700" dir="2700000" algn="tl" rotWithShape="0">
                        <a:srgbClr val="333333">
                          <a:alpha val="65000"/>
                        </a:srgbClr>
                      </a:outerShdw>
                    </a:effectLst>
                  </pic:spPr>
                </pic:pic>
              </a:graphicData>
            </a:graphic>
          </wp:anchor>
        </w:drawing>
      </w:r>
      <w:r w:rsidR="00492CA3" w:rsidRPr="0004302E">
        <w:rPr>
          <w:rFonts w:asciiTheme="minorHAnsi" w:hAnsiTheme="minorHAnsi"/>
          <w:noProof/>
        </w:rPr>
        <w:t xml:space="preserve">Purple to pink </w:t>
      </w:r>
      <w:r w:rsidR="00492CA3">
        <w:rPr>
          <w:rFonts w:asciiTheme="minorHAnsi" w:hAnsiTheme="minorHAnsi"/>
          <w:noProof/>
        </w:rPr>
        <w:t>f</w:t>
      </w:r>
      <w:r w:rsidR="0004302E" w:rsidRPr="0004302E">
        <w:rPr>
          <w:rFonts w:asciiTheme="minorHAnsi" w:hAnsiTheme="minorHAnsi"/>
          <w:noProof/>
        </w:rPr>
        <w:t xml:space="preserve">lower heads cluster at the tips of </w:t>
      </w:r>
      <w:r w:rsidR="00492CA3">
        <w:rPr>
          <w:rFonts w:asciiTheme="minorHAnsi" w:hAnsiTheme="minorHAnsi"/>
          <w:noProof/>
        </w:rPr>
        <w:t xml:space="preserve">the </w:t>
      </w:r>
      <w:r w:rsidR="0004302E" w:rsidRPr="0004302E">
        <w:rPr>
          <w:rFonts w:asciiTheme="minorHAnsi" w:hAnsiTheme="minorHAnsi"/>
          <w:noProof/>
        </w:rPr>
        <w:t xml:space="preserve">branched stems from June to October. </w:t>
      </w:r>
      <w:r w:rsidR="00492CA3">
        <w:rPr>
          <w:rFonts w:asciiTheme="minorHAnsi" w:hAnsiTheme="minorHAnsi"/>
          <w:noProof/>
        </w:rPr>
        <w:t>F</w:t>
      </w:r>
      <w:r w:rsidR="0004302E" w:rsidRPr="0004302E">
        <w:rPr>
          <w:rFonts w:asciiTheme="minorHAnsi" w:hAnsiTheme="minorHAnsi"/>
          <w:noProof/>
        </w:rPr>
        <w:t>lower</w:t>
      </w:r>
      <w:r w:rsidR="00F1717E">
        <w:rPr>
          <w:rFonts w:asciiTheme="minorHAnsi" w:hAnsiTheme="minorHAnsi"/>
          <w:noProof/>
        </w:rPr>
        <w:t xml:space="preserve"> </w:t>
      </w:r>
      <w:r w:rsidR="0004302E" w:rsidRPr="0004302E">
        <w:rPr>
          <w:rFonts w:asciiTheme="minorHAnsi" w:hAnsiTheme="minorHAnsi"/>
          <w:noProof/>
        </w:rPr>
        <w:t>heads are ½ to ¾ inch in diameter.</w:t>
      </w:r>
    </w:p>
    <w:p w14:paraId="665E0C41" w14:textId="77777777" w:rsidR="0004302E" w:rsidRPr="0004302E" w:rsidRDefault="00492CA3" w:rsidP="0004302E">
      <w:pPr>
        <w:pStyle w:val="Default"/>
        <w:numPr>
          <w:ilvl w:val="0"/>
          <w:numId w:val="23"/>
        </w:numPr>
        <w:rPr>
          <w:rFonts w:asciiTheme="minorHAnsi" w:hAnsiTheme="minorHAnsi"/>
          <w:color w:val="auto"/>
        </w:rPr>
      </w:pPr>
      <w:r>
        <w:rPr>
          <w:rFonts w:asciiTheme="minorHAnsi" w:hAnsiTheme="minorHAnsi"/>
        </w:rPr>
        <w:t>Plants</w:t>
      </w:r>
      <w:r w:rsidR="0004302E" w:rsidRPr="0004302E">
        <w:rPr>
          <w:rFonts w:asciiTheme="minorHAnsi" w:hAnsiTheme="minorHAnsi"/>
        </w:rPr>
        <w:t xml:space="preserve"> begin as a rosette and then </w:t>
      </w:r>
      <w:r>
        <w:rPr>
          <w:rFonts w:asciiTheme="minorHAnsi" w:hAnsiTheme="minorHAnsi"/>
        </w:rPr>
        <w:t>shoot</w:t>
      </w:r>
      <w:r w:rsidRPr="0004302E">
        <w:rPr>
          <w:rFonts w:asciiTheme="minorHAnsi" w:hAnsiTheme="minorHAnsi"/>
        </w:rPr>
        <w:t xml:space="preserve"> </w:t>
      </w:r>
      <w:r w:rsidR="0004302E" w:rsidRPr="0004302E">
        <w:rPr>
          <w:rFonts w:asciiTheme="minorHAnsi" w:hAnsiTheme="minorHAnsi"/>
        </w:rPr>
        <w:t>upright after 2-4 weeks. Stems can be slightly hairy or without hairs.</w:t>
      </w:r>
    </w:p>
    <w:p w14:paraId="41090B21" w14:textId="77777777" w:rsidR="0004302E" w:rsidRPr="0004302E" w:rsidRDefault="00492CA3" w:rsidP="0004302E">
      <w:pPr>
        <w:pStyle w:val="Default"/>
        <w:numPr>
          <w:ilvl w:val="0"/>
          <w:numId w:val="23"/>
        </w:numPr>
        <w:rPr>
          <w:rFonts w:asciiTheme="minorHAnsi" w:hAnsiTheme="minorHAnsi"/>
          <w:color w:val="auto"/>
        </w:rPr>
      </w:pPr>
      <w:r>
        <w:rPr>
          <w:rFonts w:asciiTheme="minorHAnsi" w:hAnsiTheme="minorHAnsi"/>
          <w:noProof/>
        </w:rPr>
        <w:t>The l</w:t>
      </w:r>
      <w:r w:rsidR="0004302E" w:rsidRPr="0004302E">
        <w:rPr>
          <w:rFonts w:asciiTheme="minorHAnsi" w:hAnsiTheme="minorHAnsi"/>
          <w:noProof/>
        </w:rPr>
        <w:t>eaves are alternate and oblong</w:t>
      </w:r>
      <w:r>
        <w:rPr>
          <w:rFonts w:asciiTheme="minorHAnsi" w:hAnsiTheme="minorHAnsi"/>
          <w:noProof/>
        </w:rPr>
        <w:t xml:space="preserve"> with i</w:t>
      </w:r>
      <w:r w:rsidR="0004302E" w:rsidRPr="0004302E">
        <w:rPr>
          <w:rFonts w:asciiTheme="minorHAnsi" w:hAnsiTheme="minorHAnsi"/>
          <w:noProof/>
        </w:rPr>
        <w:t xml:space="preserve">rregularly lobed margins </w:t>
      </w:r>
      <w:r>
        <w:rPr>
          <w:rFonts w:asciiTheme="minorHAnsi" w:hAnsiTheme="minorHAnsi"/>
          <w:noProof/>
        </w:rPr>
        <w:t>and</w:t>
      </w:r>
      <w:r w:rsidRPr="0004302E">
        <w:rPr>
          <w:rFonts w:asciiTheme="minorHAnsi" w:hAnsiTheme="minorHAnsi"/>
          <w:noProof/>
        </w:rPr>
        <w:t xml:space="preserve"> </w:t>
      </w:r>
      <w:r w:rsidR="0004302E" w:rsidRPr="0004302E">
        <w:rPr>
          <w:rFonts w:asciiTheme="minorHAnsi" w:hAnsiTheme="minorHAnsi"/>
          <w:noProof/>
        </w:rPr>
        <w:t>crinkled edges terminating in spine</w:t>
      </w:r>
      <w:r>
        <w:rPr>
          <w:rFonts w:asciiTheme="minorHAnsi" w:hAnsiTheme="minorHAnsi"/>
          <w:noProof/>
        </w:rPr>
        <w:t>s</w:t>
      </w:r>
      <w:r w:rsidR="0004302E" w:rsidRPr="0004302E">
        <w:rPr>
          <w:rFonts w:asciiTheme="minorHAnsi" w:hAnsiTheme="minorHAnsi"/>
          <w:noProof/>
        </w:rPr>
        <w:t xml:space="preserve">. </w:t>
      </w:r>
      <w:r w:rsidR="00F1717E">
        <w:rPr>
          <w:rFonts w:asciiTheme="minorHAnsi" w:hAnsiTheme="minorHAnsi"/>
          <w:noProof/>
        </w:rPr>
        <w:t>Leaf s</w:t>
      </w:r>
      <w:r w:rsidR="00F1717E" w:rsidRPr="0004302E">
        <w:rPr>
          <w:rFonts w:asciiTheme="minorHAnsi" w:hAnsiTheme="minorHAnsi"/>
          <w:noProof/>
        </w:rPr>
        <w:t xml:space="preserve">urfaces </w:t>
      </w:r>
      <w:r>
        <w:rPr>
          <w:rFonts w:asciiTheme="minorHAnsi" w:hAnsiTheme="minorHAnsi"/>
          <w:noProof/>
        </w:rPr>
        <w:t>can be</w:t>
      </w:r>
      <w:r w:rsidR="0004302E" w:rsidRPr="0004302E">
        <w:rPr>
          <w:rFonts w:asciiTheme="minorHAnsi" w:hAnsiTheme="minorHAnsi"/>
          <w:noProof/>
        </w:rPr>
        <w:t xml:space="preserve"> densely </w:t>
      </w:r>
      <w:r>
        <w:rPr>
          <w:rFonts w:asciiTheme="minorHAnsi" w:hAnsiTheme="minorHAnsi"/>
          <w:noProof/>
        </w:rPr>
        <w:t>hairy to glabrous (</w:t>
      </w:r>
      <w:r w:rsidR="0004302E" w:rsidRPr="0004302E">
        <w:rPr>
          <w:rFonts w:asciiTheme="minorHAnsi" w:hAnsiTheme="minorHAnsi"/>
          <w:noProof/>
        </w:rPr>
        <w:t>no hairs present</w:t>
      </w:r>
      <w:r>
        <w:rPr>
          <w:rFonts w:asciiTheme="minorHAnsi" w:hAnsiTheme="minorHAnsi"/>
          <w:noProof/>
        </w:rPr>
        <w:t>)</w:t>
      </w:r>
      <w:r w:rsidR="0004302E" w:rsidRPr="0004302E">
        <w:rPr>
          <w:rFonts w:asciiTheme="minorHAnsi" w:hAnsiTheme="minorHAnsi"/>
          <w:noProof/>
        </w:rPr>
        <w:t>, with hairs on leaf undersides.</w:t>
      </w:r>
    </w:p>
    <w:p w14:paraId="080F0C68" w14:textId="2B832854" w:rsidR="00904A2B" w:rsidRPr="002930FE" w:rsidRDefault="00492CA3" w:rsidP="002930FE">
      <w:pPr>
        <w:pStyle w:val="Default"/>
        <w:numPr>
          <w:ilvl w:val="0"/>
          <w:numId w:val="23"/>
        </w:numPr>
        <w:rPr>
          <w:rFonts w:asciiTheme="minorHAnsi" w:hAnsiTheme="minorHAnsi"/>
          <w:color w:val="auto"/>
        </w:rPr>
      </w:pPr>
      <w:r>
        <w:rPr>
          <w:rFonts w:asciiTheme="minorHAnsi" w:hAnsiTheme="minorHAnsi"/>
          <w:noProof/>
        </w:rPr>
        <w:t>The s</w:t>
      </w:r>
      <w:r w:rsidR="0004302E" w:rsidRPr="0004302E">
        <w:rPr>
          <w:rFonts w:asciiTheme="minorHAnsi" w:hAnsiTheme="minorHAnsi"/>
          <w:noProof/>
        </w:rPr>
        <w:t>eeds are small, light brown, smooth and slightly tapered, with a tuft of tan hair loosely attached to the tip.</w:t>
      </w:r>
      <w:r>
        <w:rPr>
          <w:rFonts w:asciiTheme="minorHAnsi" w:hAnsiTheme="minorHAnsi"/>
          <w:noProof/>
        </w:rPr>
        <w:t xml:space="preserve"> They are dispersed by wind.</w:t>
      </w:r>
    </w:p>
    <w:p w14:paraId="1F2D73E9" w14:textId="77777777" w:rsidR="00DA36FD" w:rsidRDefault="00DA36FD" w:rsidP="003E3B97">
      <w:pPr>
        <w:pStyle w:val="Heading3"/>
        <w:jc w:val="both"/>
        <w:rPr>
          <w:rFonts w:cs="Tahoma"/>
          <w:b/>
          <w:bCs/>
          <w:color w:val="1F497D" w:themeColor="text2"/>
          <w:sz w:val="24"/>
        </w:rPr>
      </w:pPr>
    </w:p>
    <w:p w14:paraId="445B9CF1" w14:textId="029B6990" w:rsidR="003E3B97" w:rsidRPr="008368F2" w:rsidRDefault="00881A41" w:rsidP="003E3B97">
      <w:pPr>
        <w:pStyle w:val="Heading3"/>
        <w:jc w:val="both"/>
        <w:rPr>
          <w:rFonts w:cs="Tahoma"/>
          <w:b/>
          <w:bCs/>
          <w:color w:val="1F497D" w:themeColor="text2"/>
          <w:sz w:val="24"/>
        </w:rPr>
      </w:pPr>
      <w:r w:rsidRPr="00881A41">
        <w:rPr>
          <w:rFonts w:cs="Tahoma"/>
          <w:b/>
          <w:bCs/>
          <w:color w:val="1F497D" w:themeColor="text2"/>
          <w:sz w:val="24"/>
        </w:rPr>
        <w:t xml:space="preserve">Impacts </w:t>
      </w:r>
    </w:p>
    <w:p w14:paraId="09A09502" w14:textId="77777777" w:rsidR="0004302E" w:rsidRPr="0004302E" w:rsidRDefault="0004302E" w:rsidP="0004302E">
      <w:pPr>
        <w:numPr>
          <w:ilvl w:val="0"/>
          <w:numId w:val="24"/>
        </w:numPr>
        <w:rPr>
          <w:rFonts w:asciiTheme="minorHAnsi" w:hAnsiTheme="minorHAnsi"/>
        </w:rPr>
      </w:pPr>
      <w:r w:rsidRPr="0004302E">
        <w:rPr>
          <w:rFonts w:asciiTheme="minorHAnsi" w:hAnsiTheme="minorHAnsi"/>
        </w:rPr>
        <w:t>Canada thistle is common in overgrazed pastures where it may form dense stands. It</w:t>
      </w:r>
      <w:r w:rsidR="00492CA3">
        <w:rPr>
          <w:rFonts w:asciiTheme="minorHAnsi" w:hAnsiTheme="minorHAnsi"/>
        </w:rPr>
        <w:t>’</w:t>
      </w:r>
      <w:r w:rsidRPr="0004302E">
        <w:rPr>
          <w:rFonts w:asciiTheme="minorHAnsi" w:hAnsiTheme="minorHAnsi"/>
        </w:rPr>
        <w:t>s not palatable to livestock and reduces forage potential.</w:t>
      </w:r>
    </w:p>
    <w:p w14:paraId="24623F62" w14:textId="0B07F68E" w:rsidR="0004302E" w:rsidRPr="002930FE" w:rsidRDefault="00492CA3" w:rsidP="002930FE">
      <w:pPr>
        <w:numPr>
          <w:ilvl w:val="0"/>
          <w:numId w:val="24"/>
        </w:numPr>
      </w:pPr>
      <w:r>
        <w:rPr>
          <w:rFonts w:asciiTheme="minorHAnsi" w:hAnsiTheme="minorHAnsi"/>
        </w:rPr>
        <w:t>It is a</w:t>
      </w:r>
      <w:r w:rsidR="0004302E" w:rsidRPr="0004302E">
        <w:rPr>
          <w:rFonts w:asciiTheme="minorHAnsi" w:hAnsiTheme="minorHAnsi"/>
        </w:rPr>
        <w:t xml:space="preserve"> common weed of roadsides, pastures, burned areas</w:t>
      </w:r>
      <w:r>
        <w:rPr>
          <w:rFonts w:asciiTheme="minorHAnsi" w:hAnsiTheme="minorHAnsi"/>
        </w:rPr>
        <w:t>,</w:t>
      </w:r>
      <w:r w:rsidR="0004302E" w:rsidRPr="0004302E">
        <w:rPr>
          <w:rFonts w:asciiTheme="minorHAnsi" w:hAnsiTheme="minorHAnsi"/>
        </w:rPr>
        <w:t xml:space="preserve"> and forest clear cuts where it can dominate and reduce </w:t>
      </w:r>
      <w:r>
        <w:rPr>
          <w:rFonts w:asciiTheme="minorHAnsi" w:hAnsiTheme="minorHAnsi"/>
        </w:rPr>
        <w:t xml:space="preserve">the </w:t>
      </w:r>
      <w:r w:rsidR="0004302E" w:rsidRPr="0004302E">
        <w:rPr>
          <w:rFonts w:asciiTheme="minorHAnsi" w:hAnsiTheme="minorHAnsi"/>
        </w:rPr>
        <w:t>growth of tree seedlings.</w:t>
      </w:r>
    </w:p>
    <w:p w14:paraId="62A77C17" w14:textId="77777777" w:rsidR="00DA36FD" w:rsidRDefault="00DA36FD">
      <w:pPr>
        <w:pStyle w:val="Heading3"/>
        <w:jc w:val="both"/>
        <w:rPr>
          <w:rFonts w:cs="Tahoma"/>
          <w:b/>
          <w:bCs/>
          <w:color w:val="1F497D" w:themeColor="text2"/>
          <w:sz w:val="24"/>
        </w:rPr>
      </w:pPr>
    </w:p>
    <w:p w14:paraId="682665B2" w14:textId="2DC466C6" w:rsidR="00F16719" w:rsidRPr="008368F2" w:rsidRDefault="00881A41">
      <w:pPr>
        <w:pStyle w:val="Heading3"/>
        <w:jc w:val="both"/>
        <w:rPr>
          <w:rFonts w:cs="Tahoma"/>
          <w:color w:val="1F497D" w:themeColor="text2"/>
          <w:sz w:val="24"/>
        </w:rPr>
      </w:pPr>
      <w:r w:rsidRPr="00881A41">
        <w:rPr>
          <w:rFonts w:cs="Tahoma"/>
          <w:b/>
          <w:bCs/>
          <w:color w:val="1F497D" w:themeColor="text2"/>
          <w:sz w:val="24"/>
        </w:rPr>
        <w:t xml:space="preserve">Habitat &amp; Distribution </w:t>
      </w:r>
    </w:p>
    <w:p w14:paraId="2418485D" w14:textId="77777777" w:rsidR="0004302E" w:rsidRPr="0004302E" w:rsidRDefault="00492CA3" w:rsidP="00783170">
      <w:pPr>
        <w:numPr>
          <w:ilvl w:val="0"/>
          <w:numId w:val="25"/>
        </w:numPr>
        <w:rPr>
          <w:rFonts w:asciiTheme="minorHAnsi" w:hAnsiTheme="minorHAnsi"/>
        </w:rPr>
      </w:pPr>
      <w:r>
        <w:rPr>
          <w:rFonts w:asciiTheme="minorHAnsi" w:hAnsiTheme="minorHAnsi"/>
        </w:rPr>
        <w:t>Canada thistle is c</w:t>
      </w:r>
      <w:r w:rsidR="0004302E" w:rsidRPr="0004302E">
        <w:rPr>
          <w:rFonts w:asciiTheme="minorHAnsi" w:hAnsiTheme="minorHAnsi"/>
        </w:rPr>
        <w:t>ommon in disturbed and overgrazed areas</w:t>
      </w:r>
      <w:r w:rsidR="00783170">
        <w:rPr>
          <w:rFonts w:asciiTheme="minorHAnsi" w:hAnsiTheme="minorHAnsi"/>
        </w:rPr>
        <w:t xml:space="preserve"> and</w:t>
      </w:r>
      <w:r w:rsidR="00783170" w:rsidRPr="0004302E">
        <w:rPr>
          <w:rFonts w:asciiTheme="minorHAnsi" w:hAnsiTheme="minorHAnsi"/>
        </w:rPr>
        <w:t xml:space="preserve"> becomes</w:t>
      </w:r>
      <w:r w:rsidR="0004302E" w:rsidRPr="0004302E">
        <w:rPr>
          <w:rFonts w:asciiTheme="minorHAnsi" w:hAnsiTheme="minorHAnsi"/>
        </w:rPr>
        <w:t xml:space="preserve"> a dominant species following disturbance.</w:t>
      </w:r>
    </w:p>
    <w:p w14:paraId="529CE470" w14:textId="77777777" w:rsidR="000E6DB1" w:rsidRPr="0004302E" w:rsidRDefault="00492CA3" w:rsidP="00783170">
      <w:pPr>
        <w:pStyle w:val="ListParagraph"/>
        <w:numPr>
          <w:ilvl w:val="0"/>
          <w:numId w:val="25"/>
        </w:numPr>
        <w:rPr>
          <w:rFonts w:ascii="Verdana" w:hAnsi="Verdana" w:cs="Tahoma"/>
          <w:sz w:val="22"/>
          <w:szCs w:val="22"/>
        </w:rPr>
      </w:pPr>
      <w:r>
        <w:rPr>
          <w:rFonts w:asciiTheme="minorHAnsi" w:hAnsiTheme="minorHAnsi"/>
        </w:rPr>
        <w:t>It s</w:t>
      </w:r>
      <w:r w:rsidR="0004302E" w:rsidRPr="0004302E">
        <w:rPr>
          <w:rFonts w:asciiTheme="minorHAnsi" w:hAnsiTheme="minorHAnsi"/>
        </w:rPr>
        <w:t>ometimes occurs in wet areas where water levels fluctuate. It can invade riparian areas from adjacent disturbed areas</w:t>
      </w:r>
      <w:r>
        <w:rPr>
          <w:rFonts w:asciiTheme="minorHAnsi" w:hAnsiTheme="minorHAnsi"/>
        </w:rPr>
        <w:t>.</w:t>
      </w:r>
    </w:p>
    <w:p w14:paraId="67F46F8E" w14:textId="77777777" w:rsidR="00F16719" w:rsidRPr="008368F2" w:rsidRDefault="00881A41">
      <w:pPr>
        <w:pStyle w:val="Heading3"/>
        <w:rPr>
          <w:rFonts w:cs="Tahoma"/>
          <w:b/>
          <w:bCs/>
          <w:color w:val="1F497D" w:themeColor="text2"/>
          <w:sz w:val="24"/>
        </w:rPr>
      </w:pPr>
      <w:r w:rsidRPr="00881A41">
        <w:rPr>
          <w:rFonts w:cs="Tahoma"/>
          <w:b/>
          <w:bCs/>
          <w:color w:val="1F497D" w:themeColor="text2"/>
          <w:sz w:val="24"/>
        </w:rPr>
        <w:lastRenderedPageBreak/>
        <w:t>Reproduction &amp; Spread</w:t>
      </w:r>
    </w:p>
    <w:p w14:paraId="276896BE" w14:textId="77777777" w:rsidR="0004302E" w:rsidRPr="0004302E" w:rsidRDefault="002C450F" w:rsidP="0004302E">
      <w:pPr>
        <w:pStyle w:val="Default"/>
        <w:numPr>
          <w:ilvl w:val="0"/>
          <w:numId w:val="26"/>
        </w:numPr>
        <w:rPr>
          <w:rFonts w:asciiTheme="minorHAnsi" w:hAnsiTheme="minorHAnsi"/>
        </w:rPr>
      </w:pPr>
      <w:r>
        <w:rPr>
          <w:rFonts w:asciiTheme="minorHAnsi" w:hAnsiTheme="minorHAnsi"/>
          <w:noProof/>
        </w:rPr>
        <w:drawing>
          <wp:anchor distT="0" distB="0" distL="114300" distR="114300" simplePos="0" relativeHeight="251664896" behindDoc="1" locked="0" layoutInCell="1" allowOverlap="1" wp14:anchorId="7C8858B9" wp14:editId="15C0B442">
            <wp:simplePos x="0" y="0"/>
            <wp:positionH relativeFrom="column">
              <wp:posOffset>3879850</wp:posOffset>
            </wp:positionH>
            <wp:positionV relativeFrom="paragraph">
              <wp:posOffset>20955</wp:posOffset>
            </wp:positionV>
            <wp:extent cx="2106930" cy="1574165"/>
            <wp:effectExtent l="171450" t="133350" r="369570" b="311785"/>
            <wp:wrapTight wrapText="bothSides">
              <wp:wrapPolygon edited="0">
                <wp:start x="2148" y="-1830"/>
                <wp:lineTo x="586" y="-1568"/>
                <wp:lineTo x="-1758" y="784"/>
                <wp:lineTo x="-1367" y="23264"/>
                <wp:lineTo x="586" y="25878"/>
                <wp:lineTo x="1172" y="25878"/>
                <wp:lineTo x="22459" y="25878"/>
                <wp:lineTo x="23045" y="25878"/>
                <wp:lineTo x="24998" y="23787"/>
                <wp:lineTo x="24998" y="23264"/>
                <wp:lineTo x="25193" y="19343"/>
                <wp:lineTo x="25193" y="2353"/>
                <wp:lineTo x="25389" y="1046"/>
                <wp:lineTo x="23045" y="-1568"/>
                <wp:lineTo x="21483" y="-1830"/>
                <wp:lineTo x="2148" y="-1830"/>
              </wp:wrapPolygon>
            </wp:wrapTight>
            <wp:docPr id="3" name="Picture 3" descr="\\Scfs1\data\Weed\Photos\Canada thistle\5385909-Jan Samanek_Phytosanitary Administration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fs1\data\Weed\Photos\Canada thistle\5385909-Jan Samanek_Phytosanitary Administration_Bugwood.org.jpg"/>
                    <pic:cNvPicPr>
                      <a:picLocks noChangeAspect="1" noChangeArrowheads="1"/>
                    </pic:cNvPicPr>
                  </pic:nvPicPr>
                  <pic:blipFill>
                    <a:blip r:embed="rId9" cstate="print"/>
                    <a:srcRect/>
                    <a:stretch>
                      <a:fillRect/>
                    </a:stretch>
                  </pic:blipFill>
                  <pic:spPr bwMode="auto">
                    <a:xfrm>
                      <a:off x="0" y="0"/>
                      <a:ext cx="2106930" cy="1574165"/>
                    </a:xfrm>
                    <a:prstGeom prst="rect">
                      <a:avLst/>
                    </a:prstGeom>
                    <a:ln>
                      <a:noFill/>
                    </a:ln>
                    <a:effectLst>
                      <a:outerShdw blurRad="292100" dist="139700" dir="2700000" algn="tl" rotWithShape="0">
                        <a:srgbClr val="333333">
                          <a:alpha val="65000"/>
                        </a:srgbClr>
                      </a:outerShdw>
                    </a:effectLst>
                  </pic:spPr>
                </pic:pic>
              </a:graphicData>
            </a:graphic>
          </wp:anchor>
        </w:drawing>
      </w:r>
      <w:r w:rsidR="0004302E" w:rsidRPr="0004302E">
        <w:rPr>
          <w:rFonts w:asciiTheme="minorHAnsi" w:hAnsiTheme="minorHAnsi"/>
        </w:rPr>
        <w:t xml:space="preserve">Canada thistle reproduces by </w:t>
      </w:r>
      <w:r w:rsidR="00F10E6C">
        <w:rPr>
          <w:rFonts w:asciiTheme="minorHAnsi" w:hAnsiTheme="minorHAnsi"/>
        </w:rPr>
        <w:t xml:space="preserve">both </w:t>
      </w:r>
      <w:r w:rsidR="0004302E" w:rsidRPr="0004302E">
        <w:rPr>
          <w:rFonts w:asciiTheme="minorHAnsi" w:hAnsiTheme="minorHAnsi"/>
        </w:rPr>
        <w:t>seed</w:t>
      </w:r>
      <w:r w:rsidR="00F10E6C">
        <w:rPr>
          <w:rFonts w:asciiTheme="minorHAnsi" w:hAnsiTheme="minorHAnsi"/>
        </w:rPr>
        <w:t>s</w:t>
      </w:r>
      <w:r w:rsidR="0004302E" w:rsidRPr="0004302E">
        <w:rPr>
          <w:rFonts w:asciiTheme="minorHAnsi" w:hAnsiTheme="minorHAnsi"/>
        </w:rPr>
        <w:t xml:space="preserve"> and rhizomes.</w:t>
      </w:r>
    </w:p>
    <w:p w14:paraId="726BD009" w14:textId="77777777" w:rsidR="0004302E" w:rsidRPr="0004302E" w:rsidRDefault="0004302E" w:rsidP="0004302E">
      <w:pPr>
        <w:pStyle w:val="Default"/>
        <w:numPr>
          <w:ilvl w:val="0"/>
          <w:numId w:val="26"/>
        </w:numPr>
        <w:rPr>
          <w:rFonts w:asciiTheme="minorHAnsi" w:hAnsiTheme="minorHAnsi"/>
        </w:rPr>
      </w:pPr>
      <w:r w:rsidRPr="0004302E">
        <w:rPr>
          <w:rFonts w:asciiTheme="minorHAnsi" w:hAnsiTheme="minorHAnsi"/>
          <w:noProof/>
        </w:rPr>
        <w:t xml:space="preserve">Emergence occurs in early May, with </w:t>
      </w:r>
      <w:r w:rsidR="00F10E6C">
        <w:rPr>
          <w:rFonts w:asciiTheme="minorHAnsi" w:hAnsiTheme="minorHAnsi"/>
          <w:noProof/>
        </w:rPr>
        <w:t xml:space="preserve">the plants </w:t>
      </w:r>
      <w:r w:rsidRPr="0004302E">
        <w:rPr>
          <w:rFonts w:asciiTheme="minorHAnsi" w:hAnsiTheme="minorHAnsi"/>
          <w:noProof/>
        </w:rPr>
        <w:t xml:space="preserve">bolting </w:t>
      </w:r>
      <w:r w:rsidR="00F10E6C">
        <w:rPr>
          <w:rFonts w:asciiTheme="minorHAnsi" w:hAnsiTheme="minorHAnsi"/>
          <w:noProof/>
        </w:rPr>
        <w:t xml:space="preserve">in </w:t>
      </w:r>
      <w:r w:rsidRPr="0004302E">
        <w:rPr>
          <w:rFonts w:asciiTheme="minorHAnsi" w:hAnsiTheme="minorHAnsi"/>
          <w:noProof/>
        </w:rPr>
        <w:t>mid</w:t>
      </w:r>
      <w:r w:rsidR="00F10E6C">
        <w:rPr>
          <w:rFonts w:asciiTheme="minorHAnsi" w:hAnsiTheme="minorHAnsi"/>
          <w:noProof/>
        </w:rPr>
        <w:t>-</w:t>
      </w:r>
      <w:r w:rsidRPr="0004302E">
        <w:rPr>
          <w:rFonts w:asciiTheme="minorHAnsi" w:hAnsiTheme="minorHAnsi"/>
          <w:noProof/>
        </w:rPr>
        <w:t xml:space="preserve"> to late</w:t>
      </w:r>
      <w:r w:rsidR="00F10E6C">
        <w:rPr>
          <w:rFonts w:asciiTheme="minorHAnsi" w:hAnsiTheme="minorHAnsi"/>
          <w:noProof/>
        </w:rPr>
        <w:t>-</w:t>
      </w:r>
      <w:r w:rsidRPr="0004302E">
        <w:rPr>
          <w:rFonts w:asciiTheme="minorHAnsi" w:hAnsiTheme="minorHAnsi"/>
          <w:noProof/>
        </w:rPr>
        <w:t>June.</w:t>
      </w:r>
    </w:p>
    <w:p w14:paraId="2D18E162" w14:textId="77777777" w:rsidR="0004302E" w:rsidRPr="0004302E" w:rsidRDefault="0004302E" w:rsidP="0004302E">
      <w:pPr>
        <w:pStyle w:val="Default"/>
        <w:numPr>
          <w:ilvl w:val="0"/>
          <w:numId w:val="26"/>
        </w:numPr>
        <w:rPr>
          <w:rFonts w:asciiTheme="minorHAnsi" w:hAnsiTheme="minorHAnsi"/>
        </w:rPr>
      </w:pPr>
      <w:r w:rsidRPr="0004302E">
        <w:rPr>
          <w:rFonts w:asciiTheme="minorHAnsi" w:hAnsiTheme="minorHAnsi"/>
        </w:rPr>
        <w:t>Plants produce 1,000 seeds on average and may produce up to 5,300 seeds. Seeds are dispersed by the wind.</w:t>
      </w:r>
    </w:p>
    <w:p w14:paraId="2E8B26AC" w14:textId="77777777" w:rsidR="0004302E" w:rsidRPr="0004302E" w:rsidRDefault="0004302E" w:rsidP="0004302E">
      <w:pPr>
        <w:pStyle w:val="Default"/>
        <w:numPr>
          <w:ilvl w:val="0"/>
          <w:numId w:val="26"/>
        </w:numPr>
        <w:rPr>
          <w:rFonts w:asciiTheme="minorHAnsi" w:hAnsiTheme="minorHAnsi"/>
        </w:rPr>
      </w:pPr>
      <w:r w:rsidRPr="0004302E">
        <w:rPr>
          <w:rFonts w:asciiTheme="minorHAnsi" w:hAnsiTheme="minorHAnsi"/>
        </w:rPr>
        <w:t>Seeds usually germinate in the spring and fall</w:t>
      </w:r>
      <w:r w:rsidR="00F10E6C">
        <w:rPr>
          <w:rFonts w:asciiTheme="minorHAnsi" w:hAnsiTheme="minorHAnsi"/>
        </w:rPr>
        <w:t>, but</w:t>
      </w:r>
      <w:r w:rsidR="000D70BE">
        <w:rPr>
          <w:rFonts w:asciiTheme="minorHAnsi" w:hAnsiTheme="minorHAnsi"/>
        </w:rPr>
        <w:t xml:space="preserve"> </w:t>
      </w:r>
      <w:r w:rsidR="00F10E6C">
        <w:rPr>
          <w:rFonts w:asciiTheme="minorHAnsi" w:hAnsiTheme="minorHAnsi"/>
        </w:rPr>
        <w:t>t</w:t>
      </w:r>
      <w:r w:rsidRPr="0004302E">
        <w:rPr>
          <w:rFonts w:asciiTheme="minorHAnsi" w:hAnsiTheme="minorHAnsi"/>
        </w:rPr>
        <w:t xml:space="preserve">illing, grazing, </w:t>
      </w:r>
      <w:r w:rsidR="00F10E6C">
        <w:rPr>
          <w:rFonts w:asciiTheme="minorHAnsi" w:hAnsiTheme="minorHAnsi"/>
        </w:rPr>
        <w:t>and</w:t>
      </w:r>
      <w:r w:rsidR="00F10E6C" w:rsidRPr="0004302E">
        <w:rPr>
          <w:rFonts w:asciiTheme="minorHAnsi" w:hAnsiTheme="minorHAnsi"/>
        </w:rPr>
        <w:t xml:space="preserve"> </w:t>
      </w:r>
      <w:r w:rsidRPr="0004302E">
        <w:rPr>
          <w:rFonts w:asciiTheme="minorHAnsi" w:hAnsiTheme="minorHAnsi"/>
        </w:rPr>
        <w:t>other soil disturbance</w:t>
      </w:r>
      <w:r w:rsidR="00F10E6C">
        <w:rPr>
          <w:rFonts w:asciiTheme="minorHAnsi" w:hAnsiTheme="minorHAnsi"/>
        </w:rPr>
        <w:t>s</w:t>
      </w:r>
      <w:r w:rsidRPr="0004302E">
        <w:rPr>
          <w:rFonts w:asciiTheme="minorHAnsi" w:hAnsiTheme="minorHAnsi"/>
        </w:rPr>
        <w:t xml:space="preserve"> may cause </w:t>
      </w:r>
      <w:r w:rsidR="00F10E6C" w:rsidRPr="0004302E">
        <w:rPr>
          <w:rFonts w:asciiTheme="minorHAnsi" w:hAnsiTheme="minorHAnsi"/>
        </w:rPr>
        <w:t>the</w:t>
      </w:r>
      <w:r w:rsidR="00F10E6C">
        <w:rPr>
          <w:rFonts w:asciiTheme="minorHAnsi" w:hAnsiTheme="minorHAnsi"/>
        </w:rPr>
        <w:t>m</w:t>
      </w:r>
      <w:r w:rsidR="00F10E6C" w:rsidRPr="0004302E">
        <w:rPr>
          <w:rFonts w:asciiTheme="minorHAnsi" w:hAnsiTheme="minorHAnsi"/>
        </w:rPr>
        <w:t xml:space="preserve"> </w:t>
      </w:r>
      <w:r w:rsidRPr="0004302E">
        <w:rPr>
          <w:rFonts w:asciiTheme="minorHAnsi" w:hAnsiTheme="minorHAnsi"/>
        </w:rPr>
        <w:t>to germinate</w:t>
      </w:r>
      <w:r w:rsidR="00F10E6C">
        <w:rPr>
          <w:rFonts w:asciiTheme="minorHAnsi" w:hAnsiTheme="minorHAnsi"/>
        </w:rPr>
        <w:t xml:space="preserve"> at other times.</w:t>
      </w:r>
    </w:p>
    <w:p w14:paraId="2B57658F" w14:textId="77777777" w:rsidR="0004302E" w:rsidRPr="0004302E" w:rsidRDefault="00F10E6C" w:rsidP="0004302E">
      <w:pPr>
        <w:pStyle w:val="Default"/>
        <w:numPr>
          <w:ilvl w:val="0"/>
          <w:numId w:val="26"/>
        </w:numPr>
        <w:rPr>
          <w:rFonts w:asciiTheme="minorHAnsi" w:hAnsiTheme="minorHAnsi"/>
        </w:rPr>
      </w:pPr>
      <w:r>
        <w:rPr>
          <w:rFonts w:asciiTheme="minorHAnsi" w:hAnsiTheme="minorHAnsi"/>
        </w:rPr>
        <w:t>The s</w:t>
      </w:r>
      <w:r w:rsidR="0004302E" w:rsidRPr="0004302E">
        <w:rPr>
          <w:rFonts w:asciiTheme="minorHAnsi" w:hAnsiTheme="minorHAnsi"/>
        </w:rPr>
        <w:t>eeds remain viable in the soil for over 20 years.</w:t>
      </w:r>
    </w:p>
    <w:p w14:paraId="5FA8D259" w14:textId="77777777" w:rsidR="00B415F8" w:rsidRDefault="00B415F8">
      <w:pPr>
        <w:pStyle w:val="Heading1"/>
        <w:rPr>
          <w:rFonts w:cs="Tahoma"/>
          <w:b/>
          <w:color w:val="0F243E" w:themeColor="text2" w:themeShade="80"/>
          <w:sz w:val="32"/>
          <w:u w:val="single"/>
        </w:rPr>
      </w:pPr>
    </w:p>
    <w:p w14:paraId="72AC0DD5" w14:textId="08FFFD65" w:rsidR="00F16719" w:rsidRPr="00F119CD" w:rsidRDefault="00881A41">
      <w:pPr>
        <w:pStyle w:val="Heading1"/>
        <w:rPr>
          <w:rFonts w:cs="Tahoma"/>
          <w:b/>
          <w:color w:val="0F243E" w:themeColor="text2" w:themeShade="80"/>
          <w:sz w:val="32"/>
          <w:u w:val="single"/>
        </w:rPr>
      </w:pPr>
      <w:r w:rsidRPr="00F119CD">
        <w:rPr>
          <w:rFonts w:cs="Tahoma"/>
          <w:b/>
          <w:color w:val="0F243E" w:themeColor="text2" w:themeShade="80"/>
          <w:sz w:val="32"/>
          <w:u w:val="single"/>
        </w:rPr>
        <w:t>CONTROL INFORMATION</w:t>
      </w:r>
    </w:p>
    <w:p w14:paraId="6476575C" w14:textId="77777777" w:rsidR="00F16719" w:rsidRPr="008368F2" w:rsidRDefault="00881A41">
      <w:pPr>
        <w:pStyle w:val="Heading3"/>
        <w:rPr>
          <w:rFonts w:cs="Tahoma"/>
          <w:b/>
          <w:bCs/>
          <w:color w:val="1F497D" w:themeColor="text2"/>
          <w:sz w:val="24"/>
        </w:rPr>
      </w:pPr>
      <w:r w:rsidRPr="00881A41">
        <w:rPr>
          <w:rFonts w:cs="Tahoma"/>
          <w:b/>
          <w:bCs/>
          <w:color w:val="1F497D" w:themeColor="text2"/>
          <w:sz w:val="24"/>
        </w:rPr>
        <w:t>Integrated Pest Management</w:t>
      </w:r>
    </w:p>
    <w:p w14:paraId="2B0257AA" w14:textId="6A9A852F" w:rsidR="005B55E2" w:rsidRPr="008368F2" w:rsidRDefault="00881A41" w:rsidP="005B55E2">
      <w:pPr>
        <w:pStyle w:val="Default"/>
        <w:numPr>
          <w:ilvl w:val="0"/>
          <w:numId w:val="9"/>
        </w:numPr>
        <w:rPr>
          <w:rFonts w:asciiTheme="minorHAnsi" w:hAnsiTheme="minorHAnsi" w:cs="Tahoma"/>
        </w:rPr>
      </w:pPr>
      <w:r w:rsidRPr="00881A41">
        <w:rPr>
          <w:rFonts w:asciiTheme="minorHAnsi" w:hAnsiTheme="minorHAnsi" w:cs="Tahoma"/>
        </w:rPr>
        <w:t>The preferred approach for weed control is Integrated Pest Management (IPM). IPM involves selecting from a range of possible control methods to match the management requirements of each specific site. The goal is to maximize effective control and to minimize negative environmental, economic, and recreational impacts.</w:t>
      </w:r>
    </w:p>
    <w:p w14:paraId="0CCA1F6B" w14:textId="6A93C359" w:rsidR="005B55E2" w:rsidRPr="002930FE" w:rsidRDefault="00881A41" w:rsidP="005B55E2">
      <w:pPr>
        <w:pStyle w:val="Default"/>
        <w:numPr>
          <w:ilvl w:val="0"/>
          <w:numId w:val="9"/>
        </w:numPr>
        <w:rPr>
          <w:rFonts w:asciiTheme="minorHAnsi" w:hAnsiTheme="minorHAnsi" w:cs="Tahoma"/>
        </w:rPr>
      </w:pPr>
      <w:r w:rsidRPr="00881A41">
        <w:rPr>
          <w:rFonts w:asciiTheme="minorHAnsi" w:hAnsiTheme="minorHAnsi" w:cs="Tahoma"/>
        </w:rPr>
        <w:t xml:space="preserve">Use a multifaceted and adaptive approach. Select control methods reflecting the available time, funding, and labor of the participants, the land use goals, and the values of the community and landowners. Management will require dedication for </w:t>
      </w:r>
      <w:proofErr w:type="gramStart"/>
      <w:r w:rsidRPr="00881A41">
        <w:rPr>
          <w:rFonts w:asciiTheme="minorHAnsi" w:hAnsiTheme="minorHAnsi" w:cs="Tahoma"/>
        </w:rPr>
        <w:t>a number of</w:t>
      </w:r>
      <w:proofErr w:type="gramEnd"/>
      <w:r w:rsidRPr="00881A41">
        <w:rPr>
          <w:rFonts w:asciiTheme="minorHAnsi" w:hAnsiTheme="minorHAnsi" w:cs="Tahoma"/>
        </w:rPr>
        <w:t xml:space="preserve"> years and should allow flexibility in methods.</w:t>
      </w:r>
    </w:p>
    <w:p w14:paraId="7D904E19" w14:textId="77777777" w:rsidR="00DA36FD" w:rsidRDefault="00DA36FD" w:rsidP="005B55E2">
      <w:pPr>
        <w:autoSpaceDE w:val="0"/>
        <w:autoSpaceDN w:val="0"/>
        <w:adjustRightInd w:val="0"/>
        <w:rPr>
          <w:rFonts w:ascii="Verdana" w:hAnsi="Verdana" w:cs="Verdana"/>
          <w:b/>
          <w:bCs/>
          <w:color w:val="1F497D" w:themeColor="text2"/>
        </w:rPr>
      </w:pPr>
    </w:p>
    <w:p w14:paraId="4123FFA6" w14:textId="4E50671B" w:rsidR="005B55E2" w:rsidRPr="008368F2" w:rsidRDefault="00881A41" w:rsidP="005B55E2">
      <w:pPr>
        <w:autoSpaceDE w:val="0"/>
        <w:autoSpaceDN w:val="0"/>
        <w:adjustRightInd w:val="0"/>
        <w:rPr>
          <w:rFonts w:ascii="Verdana" w:hAnsi="Verdana" w:cs="Verdana"/>
          <w:b/>
          <w:bCs/>
          <w:color w:val="1F497D" w:themeColor="text2"/>
        </w:rPr>
      </w:pPr>
      <w:r w:rsidRPr="00881A41">
        <w:rPr>
          <w:rFonts w:ascii="Verdana" w:hAnsi="Verdana" w:cs="Verdana"/>
          <w:b/>
          <w:bCs/>
          <w:color w:val="1F497D" w:themeColor="text2"/>
        </w:rPr>
        <w:t>Planning Considerations</w:t>
      </w:r>
    </w:p>
    <w:p w14:paraId="1D134A7D" w14:textId="77777777" w:rsidR="00F43E0A" w:rsidRPr="008368F2" w:rsidRDefault="00F43E0A" w:rsidP="00F43E0A">
      <w:pPr>
        <w:numPr>
          <w:ilvl w:val="0"/>
          <w:numId w:val="8"/>
        </w:numPr>
        <w:autoSpaceDE w:val="0"/>
        <w:autoSpaceDN w:val="0"/>
        <w:adjustRightInd w:val="0"/>
        <w:ind w:left="720"/>
        <w:rPr>
          <w:rFonts w:asciiTheme="minorHAnsi" w:hAnsiTheme="minorHAnsi" w:cs="PalatinoLinotype-Roman"/>
        </w:rPr>
      </w:pPr>
      <w:r w:rsidRPr="004C3880">
        <w:rPr>
          <w:rFonts w:asciiTheme="minorHAnsi" w:hAnsiTheme="minorHAnsi" w:cs="PalatinoLinotype-Roman"/>
        </w:rPr>
        <w:t xml:space="preserve">Survey </w:t>
      </w:r>
      <w:r w:rsidR="00F10E6C">
        <w:rPr>
          <w:rFonts w:asciiTheme="minorHAnsi" w:hAnsiTheme="minorHAnsi" w:cs="PalatinoLinotype-Roman"/>
        </w:rPr>
        <w:t xml:space="preserve">the </w:t>
      </w:r>
      <w:r w:rsidRPr="004C3880">
        <w:rPr>
          <w:rFonts w:asciiTheme="minorHAnsi" w:hAnsiTheme="minorHAnsi" w:cs="PalatinoLinotype-Roman"/>
        </w:rPr>
        <w:t xml:space="preserve">area for weeds, set priorities, and select </w:t>
      </w:r>
      <w:r w:rsidR="00F10E6C">
        <w:rPr>
          <w:rFonts w:asciiTheme="minorHAnsi" w:hAnsiTheme="minorHAnsi" w:cs="PalatinoLinotype-Roman"/>
        </w:rPr>
        <w:t xml:space="preserve">the </w:t>
      </w:r>
      <w:r w:rsidRPr="004C3880">
        <w:rPr>
          <w:rFonts w:asciiTheme="minorHAnsi" w:hAnsiTheme="minorHAnsi" w:cs="PalatinoLinotype-Roman"/>
        </w:rPr>
        <w:t xml:space="preserve">best control method(s) for the site.  </w:t>
      </w:r>
    </w:p>
    <w:p w14:paraId="081D6652" w14:textId="77777777" w:rsidR="00F43E0A" w:rsidRPr="008368F2" w:rsidRDefault="00F43E0A" w:rsidP="00F43E0A">
      <w:pPr>
        <w:pStyle w:val="Default"/>
        <w:numPr>
          <w:ilvl w:val="0"/>
          <w:numId w:val="8"/>
        </w:numPr>
        <w:ind w:left="720"/>
        <w:rPr>
          <w:rFonts w:asciiTheme="minorHAnsi" w:hAnsiTheme="minorHAnsi"/>
        </w:rPr>
      </w:pPr>
      <w:r w:rsidRPr="004C3880">
        <w:rPr>
          <w:rFonts w:asciiTheme="minorHAnsi" w:hAnsiTheme="minorHAnsi"/>
        </w:rPr>
        <w:t xml:space="preserve">Control practices should be selected to minimize soil disturbance. Minimizing disturbance </w:t>
      </w:r>
      <w:r w:rsidR="00F10E6C">
        <w:rPr>
          <w:rFonts w:asciiTheme="minorHAnsi" w:hAnsiTheme="minorHAnsi"/>
        </w:rPr>
        <w:t>prevents further infestation of weeds.</w:t>
      </w:r>
    </w:p>
    <w:p w14:paraId="6AEB0126" w14:textId="77777777" w:rsidR="00F43E0A" w:rsidRDefault="00F10E6C" w:rsidP="00F43E0A">
      <w:pPr>
        <w:pStyle w:val="Default"/>
        <w:numPr>
          <w:ilvl w:val="0"/>
          <w:numId w:val="8"/>
        </w:numPr>
        <w:ind w:left="720"/>
        <w:rPr>
          <w:rFonts w:asciiTheme="minorHAnsi" w:hAnsiTheme="minorHAnsi"/>
        </w:rPr>
      </w:pPr>
      <w:r>
        <w:rPr>
          <w:rFonts w:asciiTheme="minorHAnsi" w:hAnsiTheme="minorHAnsi"/>
        </w:rPr>
        <w:t>Begin</w:t>
      </w:r>
      <w:r w:rsidRPr="004C3880">
        <w:rPr>
          <w:rFonts w:asciiTheme="minorHAnsi" w:hAnsiTheme="minorHAnsi"/>
        </w:rPr>
        <w:t xml:space="preserve"> </w:t>
      </w:r>
      <w:r w:rsidR="00F43E0A" w:rsidRPr="004C3880">
        <w:rPr>
          <w:rFonts w:asciiTheme="minorHAnsi" w:hAnsiTheme="minorHAnsi"/>
        </w:rPr>
        <w:t>work on the perimeter of</w:t>
      </w:r>
      <w:r>
        <w:rPr>
          <w:rFonts w:asciiTheme="minorHAnsi" w:hAnsiTheme="minorHAnsi"/>
        </w:rPr>
        <w:t xml:space="preserve"> the</w:t>
      </w:r>
      <w:r w:rsidR="00F43E0A" w:rsidRPr="004C3880">
        <w:rPr>
          <w:rFonts w:asciiTheme="minorHAnsi" w:hAnsiTheme="minorHAnsi"/>
        </w:rPr>
        <w:t xml:space="preserve"> infested area first</w:t>
      </w:r>
      <w:r>
        <w:rPr>
          <w:rFonts w:asciiTheme="minorHAnsi" w:hAnsiTheme="minorHAnsi"/>
        </w:rPr>
        <w:t xml:space="preserve"> and</w:t>
      </w:r>
      <w:r w:rsidR="00F43E0A" w:rsidRPr="004C3880">
        <w:rPr>
          <w:rFonts w:asciiTheme="minorHAnsi" w:hAnsiTheme="minorHAnsi"/>
        </w:rPr>
        <w:t xml:space="preserve"> mov</w:t>
      </w:r>
      <w:r>
        <w:rPr>
          <w:rFonts w:asciiTheme="minorHAnsi" w:hAnsiTheme="minorHAnsi"/>
        </w:rPr>
        <w:t>e</w:t>
      </w:r>
      <w:r w:rsidR="00F43E0A" w:rsidRPr="004C3880">
        <w:rPr>
          <w:rFonts w:asciiTheme="minorHAnsi" w:hAnsiTheme="minorHAnsi"/>
        </w:rPr>
        <w:t xml:space="preserve"> inward</w:t>
      </w:r>
      <w:r>
        <w:rPr>
          <w:rFonts w:asciiTheme="minorHAnsi" w:hAnsiTheme="minorHAnsi"/>
        </w:rPr>
        <w:t xml:space="preserve"> toward the core of the infestation</w:t>
      </w:r>
      <w:r w:rsidR="00F43E0A" w:rsidRPr="004C3880">
        <w:rPr>
          <w:rFonts w:asciiTheme="minorHAnsi" w:hAnsiTheme="minorHAnsi"/>
        </w:rPr>
        <w:t>.</w:t>
      </w:r>
    </w:p>
    <w:p w14:paraId="5497F2D5" w14:textId="77777777" w:rsidR="00551AB2" w:rsidRDefault="00F43E0A" w:rsidP="00F10E6C">
      <w:pPr>
        <w:pStyle w:val="Default"/>
        <w:numPr>
          <w:ilvl w:val="0"/>
          <w:numId w:val="31"/>
        </w:numPr>
        <w:textAlignment w:val="baseline"/>
        <w:rPr>
          <w:rFonts w:asciiTheme="minorHAnsi" w:hAnsiTheme="minorHAnsi" w:cs="PalatinoLinotype-Roman"/>
        </w:rPr>
      </w:pPr>
      <w:r>
        <w:rPr>
          <w:rFonts w:asciiTheme="minorHAnsi" w:hAnsiTheme="minorHAnsi" w:cs="PalatinoLinotype-Roman"/>
        </w:rPr>
        <w:t xml:space="preserve">Monitor </w:t>
      </w:r>
      <w:r w:rsidR="00F10E6C">
        <w:rPr>
          <w:rFonts w:asciiTheme="minorHAnsi" w:hAnsiTheme="minorHAnsi" w:cs="PalatinoLinotype-Roman"/>
        </w:rPr>
        <w:t xml:space="preserve">the </w:t>
      </w:r>
      <w:r>
        <w:rPr>
          <w:rFonts w:asciiTheme="minorHAnsi" w:hAnsiTheme="minorHAnsi" w:cs="PalatinoLinotype-Roman"/>
        </w:rPr>
        <w:t xml:space="preserve">site and continue </w:t>
      </w:r>
      <w:r w:rsidR="00F10E6C">
        <w:rPr>
          <w:rFonts w:asciiTheme="minorHAnsi" w:hAnsiTheme="minorHAnsi" w:cs="PalatinoLinotype-Roman"/>
        </w:rPr>
        <w:t xml:space="preserve">to </w:t>
      </w:r>
      <w:r>
        <w:rPr>
          <w:rFonts w:asciiTheme="minorHAnsi" w:hAnsiTheme="minorHAnsi" w:cs="PalatinoLinotype-Roman"/>
        </w:rPr>
        <w:t>treat</w:t>
      </w:r>
      <w:r w:rsidR="00F10E6C">
        <w:rPr>
          <w:rFonts w:asciiTheme="minorHAnsi" w:hAnsiTheme="minorHAnsi" w:cs="PalatinoLinotype-Roman"/>
        </w:rPr>
        <w:t xml:space="preserve"> </w:t>
      </w:r>
      <w:r>
        <w:rPr>
          <w:rFonts w:asciiTheme="minorHAnsi" w:hAnsiTheme="minorHAnsi" w:cs="PalatinoLinotype-Roman"/>
        </w:rPr>
        <w:t xml:space="preserve">plants that germinate from the seed bank. </w:t>
      </w:r>
    </w:p>
    <w:p w14:paraId="4962286D" w14:textId="7A375EFD" w:rsidR="00F21608" w:rsidRPr="002930FE" w:rsidRDefault="00F43E0A" w:rsidP="002930FE">
      <w:pPr>
        <w:pStyle w:val="Default"/>
        <w:numPr>
          <w:ilvl w:val="0"/>
          <w:numId w:val="31"/>
        </w:numPr>
        <w:textAlignment w:val="baseline"/>
        <w:rPr>
          <w:rFonts w:asciiTheme="minorHAnsi" w:hAnsiTheme="minorHAnsi" w:cs="Arial"/>
          <w:color w:val="auto"/>
        </w:rPr>
      </w:pPr>
      <w:r w:rsidRPr="00551AB2">
        <w:rPr>
          <w:rFonts w:asciiTheme="minorHAnsi" w:hAnsiTheme="minorHAnsi" w:cs="PalatinoLinotype-Roman"/>
        </w:rPr>
        <w:t>Re</w:t>
      </w:r>
      <w:r w:rsidR="00985561">
        <w:rPr>
          <w:rFonts w:asciiTheme="minorHAnsi" w:hAnsiTheme="minorHAnsi" w:cs="PalatinoLinotype-Roman"/>
        </w:rPr>
        <w:t>-</w:t>
      </w:r>
      <w:r w:rsidRPr="00551AB2">
        <w:rPr>
          <w:rFonts w:asciiTheme="minorHAnsi" w:hAnsiTheme="minorHAnsi" w:cs="PalatinoLinotype-Roman"/>
        </w:rPr>
        <w:t>vegetat</w:t>
      </w:r>
      <w:r w:rsidR="00F10E6C" w:rsidRPr="00551AB2">
        <w:rPr>
          <w:rFonts w:asciiTheme="minorHAnsi" w:hAnsiTheme="minorHAnsi" w:cs="PalatinoLinotype-Roman"/>
        </w:rPr>
        <w:t>e</w:t>
      </w:r>
      <w:r w:rsidRPr="00551AB2">
        <w:rPr>
          <w:rFonts w:asciiTheme="minorHAnsi" w:hAnsiTheme="minorHAnsi" w:cs="PalatinoLinotype-Roman"/>
        </w:rPr>
        <w:t xml:space="preserve"> areas where weeds have been removed </w:t>
      </w:r>
      <w:r w:rsidR="00F10E6C" w:rsidRPr="00551AB2">
        <w:rPr>
          <w:rFonts w:asciiTheme="minorHAnsi" w:hAnsiTheme="minorHAnsi" w:cs="PalatinoLinotype-Roman"/>
        </w:rPr>
        <w:t xml:space="preserve">to </w:t>
      </w:r>
      <w:r w:rsidRPr="00551AB2">
        <w:rPr>
          <w:rFonts w:asciiTheme="minorHAnsi" w:hAnsiTheme="minorHAnsi" w:cs="PalatinoLinotype-Roman"/>
        </w:rPr>
        <w:t>improve</w:t>
      </w:r>
      <w:r w:rsidR="00551AB2">
        <w:rPr>
          <w:rFonts w:asciiTheme="minorHAnsi" w:hAnsiTheme="minorHAnsi" w:cs="PalatinoLinotype-Roman"/>
        </w:rPr>
        <w:t xml:space="preserve"> </w:t>
      </w:r>
      <w:r w:rsidR="00F10E6C" w:rsidRPr="00551AB2">
        <w:rPr>
          <w:rFonts w:asciiTheme="minorHAnsi" w:hAnsiTheme="minorHAnsi" w:cs="PalatinoLinotype-Roman"/>
        </w:rPr>
        <w:t>ecosystem function and</w:t>
      </w:r>
      <w:r w:rsidR="00F10E6C" w:rsidRPr="00551AB2">
        <w:rPr>
          <w:rFonts w:asciiTheme="minorHAnsi" w:hAnsiTheme="minorHAnsi" w:cs="Arial"/>
        </w:rPr>
        <w:t xml:space="preserve"> prevent new infestations.</w:t>
      </w:r>
    </w:p>
    <w:p w14:paraId="3C2E5CEE" w14:textId="77777777" w:rsidR="00DA36FD" w:rsidRDefault="00DA36FD">
      <w:pPr>
        <w:pStyle w:val="Heading3"/>
        <w:rPr>
          <w:rFonts w:cs="Tahoma"/>
          <w:b/>
          <w:bCs/>
          <w:color w:val="1F497D" w:themeColor="text2"/>
          <w:sz w:val="24"/>
        </w:rPr>
      </w:pPr>
    </w:p>
    <w:p w14:paraId="55B5B44A" w14:textId="24110660" w:rsidR="00F16719" w:rsidRPr="00DA36FD" w:rsidRDefault="00881A41">
      <w:pPr>
        <w:pStyle w:val="Heading3"/>
        <w:rPr>
          <w:rFonts w:cs="Tahoma"/>
          <w:b/>
          <w:bCs/>
          <w:sz w:val="24"/>
        </w:rPr>
      </w:pPr>
      <w:r w:rsidRPr="00DA36FD">
        <w:rPr>
          <w:rFonts w:cs="Tahoma"/>
          <w:b/>
          <w:bCs/>
          <w:color w:val="1F497D" w:themeColor="text2"/>
          <w:sz w:val="24"/>
        </w:rPr>
        <w:t>Early Detection and Preventio</w:t>
      </w:r>
      <w:r w:rsidRPr="00DA36FD">
        <w:rPr>
          <w:rFonts w:cs="Arial"/>
          <w:b/>
          <w:bCs/>
          <w:color w:val="1F497D" w:themeColor="text2"/>
          <w:sz w:val="24"/>
        </w:rPr>
        <w:t>n</w:t>
      </w:r>
    </w:p>
    <w:p w14:paraId="36D25ACB" w14:textId="77777777" w:rsidR="00CC03B6" w:rsidRDefault="009B1F4C" w:rsidP="00CC03B6">
      <w:pPr>
        <w:pStyle w:val="Default"/>
        <w:numPr>
          <w:ilvl w:val="0"/>
          <w:numId w:val="27"/>
        </w:numPr>
        <w:rPr>
          <w:rFonts w:asciiTheme="minorHAnsi" w:hAnsiTheme="minorHAnsi"/>
        </w:rPr>
      </w:pPr>
      <w:r>
        <w:rPr>
          <w:rFonts w:ascii="Calibri" w:hAnsi="Calibri"/>
        </w:rPr>
        <w:t>The best method of controlling Canada thistle is to prevent its establishment by destroying plants before they go to seed.</w:t>
      </w:r>
      <w:r>
        <w:rPr>
          <w:rFonts w:asciiTheme="minorHAnsi" w:hAnsiTheme="minorHAnsi"/>
        </w:rPr>
        <w:t xml:space="preserve"> </w:t>
      </w:r>
      <w:r w:rsidR="00CC03B6" w:rsidRPr="00CC03B6">
        <w:rPr>
          <w:rFonts w:asciiTheme="minorHAnsi" w:hAnsiTheme="minorHAnsi"/>
        </w:rPr>
        <w:t xml:space="preserve">Survey often for new plants.  </w:t>
      </w:r>
    </w:p>
    <w:p w14:paraId="3EF1E467" w14:textId="77777777" w:rsidR="001D54B1" w:rsidRDefault="009B1F4C">
      <w:pPr>
        <w:numPr>
          <w:ilvl w:val="0"/>
          <w:numId w:val="27"/>
        </w:numPr>
        <w:rPr>
          <w:rFonts w:asciiTheme="minorHAnsi" w:hAnsiTheme="minorHAnsi" w:cs="Microsoft Sans Serif"/>
        </w:rPr>
      </w:pPr>
      <w:r w:rsidRPr="00C923EF">
        <w:rPr>
          <w:rFonts w:asciiTheme="minorHAnsi" w:hAnsiTheme="minorHAnsi" w:cs="Microsoft Sans Serif"/>
        </w:rPr>
        <w:t>Minimiz</w:t>
      </w:r>
      <w:r>
        <w:rPr>
          <w:rFonts w:asciiTheme="minorHAnsi" w:hAnsiTheme="minorHAnsi" w:cs="Microsoft Sans Serif"/>
        </w:rPr>
        <w:t>e</w:t>
      </w:r>
      <w:r w:rsidRPr="00C923EF">
        <w:rPr>
          <w:rFonts w:asciiTheme="minorHAnsi" w:hAnsiTheme="minorHAnsi" w:cs="Microsoft Sans Serif"/>
        </w:rPr>
        <w:t xml:space="preserve"> soil disturbance from vehicles, machinery, and overgrazing </w:t>
      </w:r>
      <w:r>
        <w:rPr>
          <w:rFonts w:asciiTheme="minorHAnsi" w:hAnsiTheme="minorHAnsi" w:cs="Microsoft Sans Serif"/>
        </w:rPr>
        <w:t>to</w:t>
      </w:r>
      <w:r w:rsidRPr="00C923EF">
        <w:rPr>
          <w:rFonts w:asciiTheme="minorHAnsi" w:hAnsiTheme="minorHAnsi" w:cs="Microsoft Sans Serif"/>
        </w:rPr>
        <w:t xml:space="preserve"> reduce </w:t>
      </w:r>
      <w:r>
        <w:rPr>
          <w:rFonts w:asciiTheme="minorHAnsi" w:hAnsiTheme="minorHAnsi" w:cs="Microsoft Sans Serif"/>
        </w:rPr>
        <w:t>seed germination</w:t>
      </w:r>
      <w:r w:rsidRPr="00C923EF">
        <w:rPr>
          <w:rFonts w:asciiTheme="minorHAnsi" w:hAnsiTheme="minorHAnsi" w:cs="Microsoft Sans Serif"/>
        </w:rPr>
        <w:t>.</w:t>
      </w:r>
    </w:p>
    <w:p w14:paraId="60D42845" w14:textId="77777777" w:rsidR="00CC03B6" w:rsidRPr="00CC03B6" w:rsidRDefault="00CC03B6" w:rsidP="00CC03B6">
      <w:pPr>
        <w:pStyle w:val="Default"/>
        <w:numPr>
          <w:ilvl w:val="0"/>
          <w:numId w:val="27"/>
        </w:numPr>
        <w:rPr>
          <w:rFonts w:asciiTheme="minorHAnsi" w:hAnsiTheme="minorHAnsi"/>
        </w:rPr>
      </w:pPr>
      <w:r w:rsidRPr="00CC03B6">
        <w:rPr>
          <w:rFonts w:asciiTheme="minorHAnsi" w:hAnsiTheme="minorHAnsi"/>
        </w:rPr>
        <w:t xml:space="preserve">If there are more rosettes than can be treated manually, treat with </w:t>
      </w:r>
      <w:r w:rsidR="009B1F4C">
        <w:rPr>
          <w:rFonts w:asciiTheme="minorHAnsi" w:hAnsiTheme="minorHAnsi"/>
        </w:rPr>
        <w:t xml:space="preserve">an </w:t>
      </w:r>
      <w:r w:rsidRPr="00CC03B6">
        <w:rPr>
          <w:rFonts w:asciiTheme="minorHAnsi" w:hAnsiTheme="minorHAnsi"/>
        </w:rPr>
        <w:t xml:space="preserve">appropriate herbicide in the spring or fall. </w:t>
      </w:r>
    </w:p>
    <w:p w14:paraId="4619CBA3" w14:textId="41BA0C44" w:rsidR="00CC03B6" w:rsidRPr="00CC03B6" w:rsidRDefault="00CC03B6" w:rsidP="00CC03B6">
      <w:pPr>
        <w:pStyle w:val="Default"/>
        <w:numPr>
          <w:ilvl w:val="0"/>
          <w:numId w:val="27"/>
        </w:numPr>
        <w:rPr>
          <w:rFonts w:asciiTheme="minorHAnsi" w:hAnsiTheme="minorHAnsi"/>
        </w:rPr>
      </w:pPr>
      <w:r w:rsidRPr="00CC03B6">
        <w:rPr>
          <w:rFonts w:asciiTheme="minorHAnsi" w:hAnsiTheme="minorHAnsi"/>
        </w:rPr>
        <w:lastRenderedPageBreak/>
        <w:t xml:space="preserve">Monitor </w:t>
      </w:r>
      <w:r w:rsidR="009B1F4C">
        <w:rPr>
          <w:rFonts w:asciiTheme="minorHAnsi" w:hAnsiTheme="minorHAnsi"/>
        </w:rPr>
        <w:t xml:space="preserve">for new plants </w:t>
      </w:r>
      <w:r w:rsidRPr="00CC03B6">
        <w:rPr>
          <w:rFonts w:asciiTheme="minorHAnsi" w:hAnsiTheme="minorHAnsi"/>
        </w:rPr>
        <w:t xml:space="preserve">and re-treat as necessary. Ensure any existing plants do not produce and release seed. </w:t>
      </w:r>
    </w:p>
    <w:p w14:paraId="66A60D9F" w14:textId="77777777" w:rsidR="00CC03B6" w:rsidRPr="00CC03B6" w:rsidRDefault="00CC03B6" w:rsidP="00CC03B6">
      <w:pPr>
        <w:pStyle w:val="Default"/>
        <w:numPr>
          <w:ilvl w:val="0"/>
          <w:numId w:val="27"/>
        </w:numPr>
        <w:rPr>
          <w:rFonts w:asciiTheme="minorHAnsi" w:hAnsiTheme="minorHAnsi"/>
        </w:rPr>
      </w:pPr>
      <w:r w:rsidRPr="00CC03B6">
        <w:rPr>
          <w:rFonts w:asciiTheme="minorHAnsi" w:hAnsiTheme="minorHAnsi"/>
        </w:rPr>
        <w:t>Cut and bag seed heads from plants to prevent seed spread.</w:t>
      </w:r>
      <w:r w:rsidR="009B1F4C">
        <w:rPr>
          <w:rFonts w:asciiTheme="minorHAnsi" w:hAnsiTheme="minorHAnsi"/>
        </w:rPr>
        <w:t xml:space="preserve"> Seeds should be disposed of in the municipal waste, </w:t>
      </w:r>
      <w:r w:rsidR="00551AB2" w:rsidRPr="00D963CD">
        <w:rPr>
          <w:rFonts w:asciiTheme="minorHAnsi" w:hAnsiTheme="minorHAnsi"/>
          <w:i/>
        </w:rPr>
        <w:t>never</w:t>
      </w:r>
      <w:r w:rsidR="009B1F4C">
        <w:rPr>
          <w:rFonts w:asciiTheme="minorHAnsi" w:hAnsiTheme="minorHAnsi"/>
          <w:i/>
        </w:rPr>
        <w:t xml:space="preserve"> in the</w:t>
      </w:r>
      <w:r w:rsidR="00D963CD" w:rsidRPr="00D963CD">
        <w:rPr>
          <w:rFonts w:asciiTheme="minorHAnsi" w:hAnsiTheme="minorHAnsi"/>
          <w:i/>
        </w:rPr>
        <w:t xml:space="preserve"> compost!</w:t>
      </w:r>
    </w:p>
    <w:p w14:paraId="4CE16AD3" w14:textId="77DC3317" w:rsidR="00CC03B6" w:rsidRPr="002930FE" w:rsidRDefault="00CC03B6" w:rsidP="002930FE">
      <w:pPr>
        <w:pStyle w:val="Default"/>
        <w:numPr>
          <w:ilvl w:val="0"/>
          <w:numId w:val="27"/>
        </w:numPr>
        <w:rPr>
          <w:rFonts w:asciiTheme="minorHAnsi" w:hAnsiTheme="minorHAnsi"/>
        </w:rPr>
      </w:pPr>
      <w:r w:rsidRPr="00CC03B6">
        <w:rPr>
          <w:rFonts w:asciiTheme="minorHAnsi" w:hAnsiTheme="minorHAnsi"/>
        </w:rPr>
        <w:t xml:space="preserve">Prevent </w:t>
      </w:r>
      <w:r w:rsidR="009B1F4C">
        <w:rPr>
          <w:rFonts w:asciiTheme="minorHAnsi" w:hAnsiTheme="minorHAnsi"/>
        </w:rPr>
        <w:t>the</w:t>
      </w:r>
      <w:r w:rsidR="009B1F4C" w:rsidRPr="00CC03B6">
        <w:rPr>
          <w:rFonts w:asciiTheme="minorHAnsi" w:hAnsiTheme="minorHAnsi"/>
        </w:rPr>
        <w:t xml:space="preserve"> </w:t>
      </w:r>
      <w:r w:rsidRPr="00CC03B6">
        <w:rPr>
          <w:rFonts w:asciiTheme="minorHAnsi" w:hAnsiTheme="minorHAnsi"/>
        </w:rPr>
        <w:t xml:space="preserve">spread </w:t>
      </w:r>
      <w:r w:rsidR="009B1F4C">
        <w:rPr>
          <w:rFonts w:asciiTheme="minorHAnsi" w:hAnsiTheme="minorHAnsi"/>
        </w:rPr>
        <w:t xml:space="preserve">of Canada thistle </w:t>
      </w:r>
      <w:r w:rsidRPr="00CC03B6">
        <w:rPr>
          <w:rFonts w:asciiTheme="minorHAnsi" w:hAnsiTheme="minorHAnsi"/>
        </w:rPr>
        <w:t>by thoroughly cleaning tools, boots, and vehicles after working in or traveling through an infested area.</w:t>
      </w:r>
    </w:p>
    <w:p w14:paraId="49FC55AD" w14:textId="77777777" w:rsidR="00DA36FD" w:rsidRDefault="00DA36FD">
      <w:pPr>
        <w:pStyle w:val="Heading3"/>
        <w:rPr>
          <w:rFonts w:cs="Tahoma"/>
          <w:b/>
          <w:bCs/>
          <w:color w:val="1F497D" w:themeColor="text2"/>
          <w:sz w:val="24"/>
        </w:rPr>
      </w:pPr>
    </w:p>
    <w:p w14:paraId="7ECBEE59" w14:textId="59AFD7F2" w:rsidR="00F16719" w:rsidRPr="008368F2" w:rsidRDefault="00881A41">
      <w:pPr>
        <w:pStyle w:val="Heading3"/>
        <w:rPr>
          <w:rFonts w:cs="Tahoma"/>
          <w:b/>
          <w:bCs/>
          <w:sz w:val="24"/>
        </w:rPr>
      </w:pPr>
      <w:r w:rsidRPr="00881A41">
        <w:rPr>
          <w:rFonts w:cs="Tahoma"/>
          <w:b/>
          <w:bCs/>
          <w:color w:val="1F497D" w:themeColor="text2"/>
          <w:sz w:val="24"/>
        </w:rPr>
        <w:t>Manual, Mechanical, &amp; Cultural Control</w:t>
      </w:r>
    </w:p>
    <w:p w14:paraId="7083DA65" w14:textId="77777777" w:rsidR="00CC03B6" w:rsidRPr="00F43E0A" w:rsidRDefault="00CC03B6" w:rsidP="00CC03B6">
      <w:pPr>
        <w:pStyle w:val="Default"/>
        <w:numPr>
          <w:ilvl w:val="0"/>
          <w:numId w:val="28"/>
        </w:numPr>
        <w:rPr>
          <w:rFonts w:asciiTheme="minorHAnsi" w:hAnsiTheme="minorHAnsi"/>
        </w:rPr>
      </w:pPr>
      <w:r w:rsidRPr="00F43E0A">
        <w:rPr>
          <w:rFonts w:asciiTheme="minorHAnsi" w:hAnsiTheme="minorHAnsi"/>
        </w:rPr>
        <w:t xml:space="preserve">Repeated and frequent pulling or hand-cutting of individual plants may eventually reduce small infestations, but typically hand pulling or digging promotes </w:t>
      </w:r>
      <w:r w:rsidR="00A92D1C">
        <w:rPr>
          <w:rFonts w:asciiTheme="minorHAnsi" w:hAnsiTheme="minorHAnsi"/>
        </w:rPr>
        <w:t xml:space="preserve">the </w:t>
      </w:r>
      <w:r w:rsidRPr="00F43E0A">
        <w:rPr>
          <w:rFonts w:asciiTheme="minorHAnsi" w:hAnsiTheme="minorHAnsi"/>
        </w:rPr>
        <w:t xml:space="preserve">growth of rhizomatous </w:t>
      </w:r>
      <w:r w:rsidR="00A92D1C">
        <w:rPr>
          <w:rFonts w:asciiTheme="minorHAnsi" w:hAnsiTheme="minorHAnsi"/>
        </w:rPr>
        <w:t>plant</w:t>
      </w:r>
      <w:r w:rsidR="00A92D1C" w:rsidRPr="00F43E0A">
        <w:rPr>
          <w:rFonts w:asciiTheme="minorHAnsi" w:hAnsiTheme="minorHAnsi"/>
        </w:rPr>
        <w:t xml:space="preserve">s </w:t>
      </w:r>
      <w:r w:rsidRPr="00F43E0A">
        <w:rPr>
          <w:rFonts w:asciiTheme="minorHAnsi" w:hAnsiTheme="minorHAnsi"/>
        </w:rPr>
        <w:t xml:space="preserve">and is not advised for larger infestations.  </w:t>
      </w:r>
    </w:p>
    <w:p w14:paraId="0D5E3D85" w14:textId="77777777" w:rsidR="00CC03B6" w:rsidRPr="00F43E0A" w:rsidRDefault="00CC03B6" w:rsidP="00CC03B6">
      <w:pPr>
        <w:pStyle w:val="Default"/>
        <w:numPr>
          <w:ilvl w:val="0"/>
          <w:numId w:val="28"/>
        </w:numPr>
        <w:rPr>
          <w:rFonts w:asciiTheme="minorHAnsi" w:hAnsiTheme="minorHAnsi"/>
        </w:rPr>
      </w:pPr>
      <w:r w:rsidRPr="00F43E0A">
        <w:rPr>
          <w:rFonts w:asciiTheme="minorHAnsi" w:hAnsiTheme="minorHAnsi"/>
        </w:rPr>
        <w:t>Plants in flower can form viable seeds even after removal, so carefully bag and dispose of all flower heads</w:t>
      </w:r>
      <w:r w:rsidR="00A92D1C">
        <w:rPr>
          <w:rFonts w:asciiTheme="minorHAnsi" w:hAnsiTheme="minorHAnsi"/>
        </w:rPr>
        <w:t xml:space="preserve"> in the municipal waste</w:t>
      </w:r>
      <w:r w:rsidRPr="00F43E0A">
        <w:rPr>
          <w:rFonts w:asciiTheme="minorHAnsi" w:hAnsiTheme="minorHAnsi"/>
        </w:rPr>
        <w:t>.</w:t>
      </w:r>
      <w:r w:rsidR="00A92D1C">
        <w:rPr>
          <w:rFonts w:asciiTheme="minorHAnsi" w:hAnsiTheme="minorHAnsi"/>
        </w:rPr>
        <w:t xml:space="preserve"> </w:t>
      </w:r>
    </w:p>
    <w:p w14:paraId="736ACF49" w14:textId="77777777" w:rsidR="00CC03B6" w:rsidRPr="00F43E0A" w:rsidRDefault="00CC03B6" w:rsidP="00CC03B6">
      <w:pPr>
        <w:pStyle w:val="Default"/>
        <w:numPr>
          <w:ilvl w:val="0"/>
          <w:numId w:val="28"/>
        </w:numPr>
        <w:rPr>
          <w:rFonts w:asciiTheme="minorHAnsi" w:hAnsiTheme="minorHAnsi"/>
        </w:rPr>
      </w:pPr>
      <w:r w:rsidRPr="00F43E0A">
        <w:rPr>
          <w:rFonts w:asciiTheme="minorHAnsi" w:hAnsiTheme="minorHAnsi"/>
        </w:rPr>
        <w:t>Mow</w:t>
      </w:r>
      <w:r w:rsidR="00A92D1C">
        <w:rPr>
          <w:rFonts w:asciiTheme="minorHAnsi" w:hAnsiTheme="minorHAnsi"/>
        </w:rPr>
        <w:t xml:space="preserve"> </w:t>
      </w:r>
      <w:r w:rsidRPr="00F43E0A">
        <w:rPr>
          <w:rFonts w:asciiTheme="minorHAnsi" w:hAnsiTheme="minorHAnsi"/>
        </w:rPr>
        <w:t xml:space="preserve">plants </w:t>
      </w:r>
      <w:r w:rsidR="00A92D1C">
        <w:rPr>
          <w:rFonts w:asciiTheme="minorHAnsi" w:hAnsiTheme="minorHAnsi"/>
        </w:rPr>
        <w:t>to</w:t>
      </w:r>
      <w:r w:rsidR="00A92D1C" w:rsidRPr="00F43E0A">
        <w:rPr>
          <w:rFonts w:asciiTheme="minorHAnsi" w:hAnsiTheme="minorHAnsi"/>
        </w:rPr>
        <w:t xml:space="preserve"> </w:t>
      </w:r>
      <w:r w:rsidRPr="00F43E0A">
        <w:rPr>
          <w:rFonts w:asciiTheme="minorHAnsi" w:hAnsiTheme="minorHAnsi"/>
        </w:rPr>
        <w:t xml:space="preserve">prevent seed production </w:t>
      </w:r>
      <w:r w:rsidR="00A92D1C">
        <w:rPr>
          <w:rFonts w:asciiTheme="minorHAnsi" w:hAnsiTheme="minorHAnsi"/>
        </w:rPr>
        <w:t>prior to flowering</w:t>
      </w:r>
      <w:r w:rsidRPr="00F43E0A">
        <w:rPr>
          <w:rFonts w:asciiTheme="minorHAnsi" w:hAnsiTheme="minorHAnsi"/>
        </w:rPr>
        <w:t>. Avoid mowing plants in full flower, as cut flowers may still form viable seeds.</w:t>
      </w:r>
      <w:r w:rsidR="00A92D1C">
        <w:rPr>
          <w:rFonts w:asciiTheme="minorHAnsi" w:hAnsiTheme="minorHAnsi"/>
        </w:rPr>
        <w:t xml:space="preserve"> Mow repeatedly throughout the season to prevent re-flowering.</w:t>
      </w:r>
    </w:p>
    <w:p w14:paraId="639F17A8" w14:textId="77777777" w:rsidR="00CC03B6" w:rsidRPr="00F43E0A" w:rsidRDefault="00A92D1C" w:rsidP="00CC03B6">
      <w:pPr>
        <w:pStyle w:val="Default"/>
        <w:numPr>
          <w:ilvl w:val="0"/>
          <w:numId w:val="28"/>
        </w:numPr>
        <w:rPr>
          <w:rFonts w:asciiTheme="minorHAnsi" w:hAnsiTheme="minorHAnsi"/>
          <w:bCs/>
        </w:rPr>
      </w:pPr>
      <w:r>
        <w:rPr>
          <w:rFonts w:asciiTheme="minorHAnsi" w:hAnsiTheme="minorHAnsi"/>
        </w:rPr>
        <w:t>I</w:t>
      </w:r>
      <w:r w:rsidR="00CC03B6" w:rsidRPr="00F43E0A">
        <w:rPr>
          <w:rFonts w:asciiTheme="minorHAnsi" w:hAnsiTheme="minorHAnsi"/>
        </w:rPr>
        <w:t>nhibit thistle growth by planting species that will overshadow the weeds.</w:t>
      </w:r>
      <w:r>
        <w:rPr>
          <w:rFonts w:asciiTheme="minorHAnsi" w:hAnsiTheme="minorHAnsi"/>
        </w:rPr>
        <w:t xml:space="preserve"> Canada thistle is not shade tolerant.</w:t>
      </w:r>
    </w:p>
    <w:p w14:paraId="74EB5578" w14:textId="3EDAB209" w:rsidR="00F21608" w:rsidRPr="002930FE" w:rsidRDefault="00CC03B6" w:rsidP="00F21608">
      <w:pPr>
        <w:pStyle w:val="Default"/>
        <w:numPr>
          <w:ilvl w:val="0"/>
          <w:numId w:val="28"/>
        </w:numPr>
        <w:rPr>
          <w:rFonts w:asciiTheme="minorHAnsi" w:hAnsiTheme="minorHAnsi"/>
          <w:bCs/>
        </w:rPr>
      </w:pPr>
      <w:r w:rsidRPr="00F43E0A">
        <w:rPr>
          <w:rFonts w:asciiTheme="minorHAnsi" w:hAnsiTheme="minorHAnsi"/>
        </w:rPr>
        <w:t xml:space="preserve">Prescribed fire </w:t>
      </w:r>
      <w:r w:rsidR="00A92D1C">
        <w:rPr>
          <w:rFonts w:asciiTheme="minorHAnsi" w:hAnsiTheme="minorHAnsi"/>
        </w:rPr>
        <w:t>may</w:t>
      </w:r>
      <w:r w:rsidR="00A92D1C" w:rsidRPr="00F43E0A">
        <w:rPr>
          <w:rFonts w:asciiTheme="minorHAnsi" w:hAnsiTheme="minorHAnsi"/>
        </w:rPr>
        <w:t xml:space="preserve"> </w:t>
      </w:r>
      <w:r w:rsidRPr="00F43E0A">
        <w:rPr>
          <w:rFonts w:asciiTheme="minorHAnsi" w:hAnsiTheme="minorHAnsi"/>
        </w:rPr>
        <w:t>be effective in controlling this species. Late spring burns, between May and June</w:t>
      </w:r>
      <w:r w:rsidR="00A92D1C">
        <w:rPr>
          <w:rFonts w:asciiTheme="minorHAnsi" w:hAnsiTheme="minorHAnsi"/>
        </w:rPr>
        <w:t>,</w:t>
      </w:r>
      <w:r w:rsidRPr="00F43E0A">
        <w:rPr>
          <w:rFonts w:asciiTheme="minorHAnsi" w:hAnsiTheme="minorHAnsi"/>
        </w:rPr>
        <w:t xml:space="preserve"> </w:t>
      </w:r>
      <w:r w:rsidR="00A92D1C">
        <w:rPr>
          <w:rFonts w:asciiTheme="minorHAnsi" w:hAnsiTheme="minorHAnsi"/>
        </w:rPr>
        <w:t>have the biggest impact on</w:t>
      </w:r>
      <w:r w:rsidRPr="00F43E0A">
        <w:rPr>
          <w:rFonts w:asciiTheme="minorHAnsi" w:hAnsiTheme="minorHAnsi"/>
        </w:rPr>
        <w:t xml:space="preserve"> this plant. During the first three years of control efforts, burns should be conducted annually.</w:t>
      </w:r>
    </w:p>
    <w:p w14:paraId="05EE4335" w14:textId="77777777" w:rsidR="00DA36FD" w:rsidRDefault="00DA36FD">
      <w:pPr>
        <w:pStyle w:val="Heading3"/>
        <w:rPr>
          <w:rFonts w:cs="Tahoma"/>
          <w:b/>
          <w:bCs/>
          <w:color w:val="1F497D" w:themeColor="text2"/>
          <w:sz w:val="24"/>
        </w:rPr>
      </w:pPr>
    </w:p>
    <w:p w14:paraId="033AD95A" w14:textId="706FA3DD" w:rsidR="00F16719" w:rsidRPr="008368F2" w:rsidRDefault="00881A41">
      <w:pPr>
        <w:pStyle w:val="Heading3"/>
        <w:rPr>
          <w:rFonts w:cs="Tahoma"/>
          <w:b/>
          <w:bCs/>
          <w:color w:val="1F497D" w:themeColor="text2"/>
          <w:sz w:val="24"/>
        </w:rPr>
      </w:pPr>
      <w:r w:rsidRPr="00881A41">
        <w:rPr>
          <w:rFonts w:cs="Tahoma"/>
          <w:b/>
          <w:bCs/>
          <w:color w:val="1F497D" w:themeColor="text2"/>
          <w:sz w:val="24"/>
        </w:rPr>
        <w:t>Biological Control</w:t>
      </w:r>
    </w:p>
    <w:p w14:paraId="03B115CF" w14:textId="77777777" w:rsidR="00F16719" w:rsidRPr="008368F2" w:rsidRDefault="00881A41">
      <w:pPr>
        <w:pStyle w:val="Default"/>
        <w:rPr>
          <w:rFonts w:asciiTheme="minorHAnsi" w:hAnsiTheme="minorHAnsi" w:cs="Tahoma"/>
        </w:rPr>
      </w:pPr>
      <w:r w:rsidRPr="00881A41">
        <w:rPr>
          <w:rFonts w:asciiTheme="minorHAnsi" w:hAnsiTheme="minorHAnsi" w:cs="Tahoma"/>
        </w:rPr>
        <w:t xml:space="preserve">Biological control is the deliberate introduction of insects, mammals, or other organisms which adversely affect the target weed species. Biological control is most effective when used in conjunction with other control techniques.  </w:t>
      </w:r>
    </w:p>
    <w:p w14:paraId="3B9E5DF3" w14:textId="77777777" w:rsidR="00380BA9" w:rsidRPr="00CC03B6" w:rsidRDefault="00CC03B6" w:rsidP="00380BA9">
      <w:pPr>
        <w:pStyle w:val="Default"/>
        <w:numPr>
          <w:ilvl w:val="0"/>
          <w:numId w:val="29"/>
        </w:numPr>
        <w:rPr>
          <w:rFonts w:asciiTheme="minorHAnsi" w:hAnsiTheme="minorHAnsi"/>
        </w:rPr>
      </w:pPr>
      <w:proofErr w:type="spellStart"/>
      <w:r w:rsidRPr="00CC03B6">
        <w:rPr>
          <w:rFonts w:asciiTheme="minorHAnsi" w:hAnsiTheme="minorHAnsi"/>
          <w:i/>
        </w:rPr>
        <w:t>Urophora</w:t>
      </w:r>
      <w:proofErr w:type="spellEnd"/>
      <w:r w:rsidRPr="00CC03B6">
        <w:rPr>
          <w:rFonts w:asciiTheme="minorHAnsi" w:hAnsiTheme="minorHAnsi"/>
          <w:i/>
        </w:rPr>
        <w:t xml:space="preserve"> </w:t>
      </w:r>
      <w:proofErr w:type="spellStart"/>
      <w:r w:rsidRPr="00CC03B6">
        <w:rPr>
          <w:rFonts w:asciiTheme="minorHAnsi" w:hAnsiTheme="minorHAnsi"/>
          <w:i/>
        </w:rPr>
        <w:t>cardui</w:t>
      </w:r>
      <w:proofErr w:type="spellEnd"/>
      <w:r w:rsidR="00380BA9">
        <w:rPr>
          <w:rFonts w:asciiTheme="minorHAnsi" w:hAnsiTheme="minorHAnsi"/>
          <w:i/>
        </w:rPr>
        <w:t xml:space="preserve">, </w:t>
      </w:r>
      <w:r w:rsidR="00380BA9">
        <w:rPr>
          <w:rFonts w:asciiTheme="minorHAnsi" w:hAnsiTheme="minorHAnsi"/>
        </w:rPr>
        <w:t>a stem gall fly,</w:t>
      </w:r>
      <w:r w:rsidRPr="00CC03B6">
        <w:rPr>
          <w:rFonts w:asciiTheme="minorHAnsi" w:hAnsiTheme="minorHAnsi"/>
        </w:rPr>
        <w:t xml:space="preserve"> is the only </w:t>
      </w:r>
      <w:r w:rsidR="00A92D1C">
        <w:rPr>
          <w:rFonts w:asciiTheme="minorHAnsi" w:hAnsiTheme="minorHAnsi"/>
        </w:rPr>
        <w:t xml:space="preserve">Canada thistle </w:t>
      </w:r>
      <w:r w:rsidRPr="00CC03B6">
        <w:rPr>
          <w:rFonts w:asciiTheme="minorHAnsi" w:hAnsiTheme="minorHAnsi"/>
        </w:rPr>
        <w:t xml:space="preserve">biocontrol insect approved for use in </w:t>
      </w:r>
      <w:r w:rsidR="004341DA">
        <w:rPr>
          <w:rFonts w:asciiTheme="minorHAnsi" w:hAnsiTheme="minorHAnsi"/>
        </w:rPr>
        <w:t xml:space="preserve">both </w:t>
      </w:r>
      <w:r w:rsidRPr="00CC03B6">
        <w:rPr>
          <w:rFonts w:asciiTheme="minorHAnsi" w:hAnsiTheme="minorHAnsi"/>
        </w:rPr>
        <w:t xml:space="preserve">Washington </w:t>
      </w:r>
      <w:r>
        <w:rPr>
          <w:rFonts w:asciiTheme="minorHAnsi" w:hAnsiTheme="minorHAnsi"/>
        </w:rPr>
        <w:t>and Oregon.</w:t>
      </w:r>
      <w:r w:rsidR="00380BA9" w:rsidRPr="00CC03B6">
        <w:rPr>
          <w:rFonts w:asciiTheme="minorHAnsi" w:hAnsiTheme="minorHAnsi"/>
        </w:rPr>
        <w:t xml:space="preserve"> Females lay eggs on developing shoots,</w:t>
      </w:r>
      <w:r w:rsidR="00A92D1C">
        <w:rPr>
          <w:rFonts w:asciiTheme="minorHAnsi" w:hAnsiTheme="minorHAnsi"/>
        </w:rPr>
        <w:t xml:space="preserve"> while </w:t>
      </w:r>
      <w:r w:rsidR="00380BA9">
        <w:rPr>
          <w:rFonts w:asciiTheme="minorHAnsi" w:hAnsiTheme="minorHAnsi"/>
        </w:rPr>
        <w:t>l</w:t>
      </w:r>
      <w:r w:rsidR="00380BA9" w:rsidRPr="00CC03B6">
        <w:rPr>
          <w:rFonts w:asciiTheme="minorHAnsi" w:hAnsiTheme="minorHAnsi"/>
        </w:rPr>
        <w:t xml:space="preserve">arvae burrow into shoots. Their feeding triggers </w:t>
      </w:r>
      <w:r w:rsidR="00A92D1C">
        <w:rPr>
          <w:rFonts w:asciiTheme="minorHAnsi" w:hAnsiTheme="minorHAnsi"/>
        </w:rPr>
        <w:t xml:space="preserve">the </w:t>
      </w:r>
      <w:r w:rsidR="00380BA9" w:rsidRPr="00CC03B6">
        <w:rPr>
          <w:rFonts w:asciiTheme="minorHAnsi" w:hAnsiTheme="minorHAnsi"/>
        </w:rPr>
        <w:t xml:space="preserve">formation of galls (abnormal swellings) that stress the plant. Growth and flowering </w:t>
      </w:r>
      <w:r w:rsidR="004341DA">
        <w:rPr>
          <w:rFonts w:asciiTheme="minorHAnsi" w:hAnsiTheme="minorHAnsi"/>
        </w:rPr>
        <w:t>may</w:t>
      </w:r>
      <w:r w:rsidR="004341DA" w:rsidRPr="00CC03B6">
        <w:rPr>
          <w:rFonts w:asciiTheme="minorHAnsi" w:hAnsiTheme="minorHAnsi"/>
        </w:rPr>
        <w:t xml:space="preserve"> </w:t>
      </w:r>
      <w:r w:rsidR="00380BA9" w:rsidRPr="00CC03B6">
        <w:rPr>
          <w:rFonts w:asciiTheme="minorHAnsi" w:hAnsiTheme="minorHAnsi"/>
        </w:rPr>
        <w:t xml:space="preserve">be reduced, but this agent alone does not kill plants or prevent spread. </w:t>
      </w:r>
    </w:p>
    <w:p w14:paraId="45870324" w14:textId="77777777" w:rsidR="00CC03B6" w:rsidRPr="00380BA9" w:rsidRDefault="00380BA9" w:rsidP="00CC03B6">
      <w:pPr>
        <w:pStyle w:val="Default"/>
        <w:numPr>
          <w:ilvl w:val="0"/>
          <w:numId w:val="29"/>
        </w:numPr>
        <w:rPr>
          <w:rFonts w:asciiTheme="minorHAnsi" w:hAnsiTheme="minorHAnsi"/>
        </w:rPr>
      </w:pPr>
      <w:proofErr w:type="spellStart"/>
      <w:r w:rsidRPr="00380BA9">
        <w:rPr>
          <w:rFonts w:asciiTheme="minorHAnsi" w:hAnsiTheme="minorHAnsi"/>
          <w:i/>
        </w:rPr>
        <w:t>Rhinocyllus</w:t>
      </w:r>
      <w:proofErr w:type="spellEnd"/>
      <w:r w:rsidRPr="00380BA9">
        <w:rPr>
          <w:rFonts w:asciiTheme="minorHAnsi" w:hAnsiTheme="minorHAnsi"/>
          <w:i/>
        </w:rPr>
        <w:t xml:space="preserve"> </w:t>
      </w:r>
      <w:proofErr w:type="spellStart"/>
      <w:r w:rsidRPr="00380BA9">
        <w:rPr>
          <w:rFonts w:asciiTheme="minorHAnsi" w:hAnsiTheme="minorHAnsi"/>
          <w:i/>
        </w:rPr>
        <w:t>conicus</w:t>
      </w:r>
      <w:proofErr w:type="spellEnd"/>
      <w:r w:rsidRPr="00380BA9">
        <w:rPr>
          <w:rFonts w:asciiTheme="minorHAnsi" w:hAnsiTheme="minorHAnsi"/>
          <w:i/>
        </w:rPr>
        <w:t>,</w:t>
      </w:r>
      <w:r w:rsidR="00EE57D5">
        <w:rPr>
          <w:rFonts w:asciiTheme="minorHAnsi" w:hAnsiTheme="minorHAnsi"/>
          <w:i/>
        </w:rPr>
        <w:t xml:space="preserve"> </w:t>
      </w:r>
      <w:r w:rsidRPr="00380BA9">
        <w:rPr>
          <w:rFonts w:asciiTheme="minorHAnsi" w:hAnsiTheme="minorHAnsi"/>
        </w:rPr>
        <w:t xml:space="preserve">a seed head weevil and </w:t>
      </w:r>
      <w:proofErr w:type="spellStart"/>
      <w:r w:rsidRPr="00380BA9">
        <w:rPr>
          <w:rFonts w:asciiTheme="minorHAnsi" w:hAnsiTheme="minorHAnsi"/>
          <w:i/>
        </w:rPr>
        <w:t>Ceutorhynchus</w:t>
      </w:r>
      <w:proofErr w:type="spellEnd"/>
      <w:r w:rsidRPr="00380BA9">
        <w:rPr>
          <w:rFonts w:asciiTheme="minorHAnsi" w:hAnsiTheme="minorHAnsi"/>
          <w:i/>
        </w:rPr>
        <w:t xml:space="preserve"> </w:t>
      </w:r>
      <w:proofErr w:type="spellStart"/>
      <w:r w:rsidRPr="00380BA9">
        <w:rPr>
          <w:rFonts w:asciiTheme="minorHAnsi" w:hAnsiTheme="minorHAnsi"/>
          <w:i/>
        </w:rPr>
        <w:t>litura</w:t>
      </w:r>
      <w:proofErr w:type="spellEnd"/>
      <w:r w:rsidR="00EE57D5">
        <w:rPr>
          <w:rFonts w:asciiTheme="minorHAnsi" w:hAnsiTheme="minorHAnsi"/>
          <w:i/>
        </w:rPr>
        <w:t>,</w:t>
      </w:r>
      <w:r w:rsidRPr="00380BA9">
        <w:rPr>
          <w:rFonts w:asciiTheme="minorHAnsi" w:hAnsiTheme="minorHAnsi"/>
          <w:i/>
        </w:rPr>
        <w:t xml:space="preserve"> </w:t>
      </w:r>
      <w:r w:rsidRPr="00380BA9">
        <w:rPr>
          <w:rFonts w:asciiTheme="minorHAnsi" w:hAnsiTheme="minorHAnsi"/>
        </w:rPr>
        <w:t>a crown/root weevil are agents approved for use in Oregon</w:t>
      </w:r>
      <w:r>
        <w:rPr>
          <w:rFonts w:asciiTheme="minorHAnsi" w:hAnsiTheme="minorHAnsi"/>
        </w:rPr>
        <w:t>.</w:t>
      </w:r>
    </w:p>
    <w:p w14:paraId="28901AC9" w14:textId="10C5A32D" w:rsidR="00F16719" w:rsidRPr="002930FE" w:rsidRDefault="00CC03B6" w:rsidP="002930FE">
      <w:pPr>
        <w:pStyle w:val="Default"/>
        <w:numPr>
          <w:ilvl w:val="0"/>
          <w:numId w:val="29"/>
        </w:numPr>
        <w:rPr>
          <w:rFonts w:asciiTheme="minorHAnsi" w:hAnsiTheme="minorHAnsi"/>
        </w:rPr>
      </w:pPr>
      <w:r w:rsidRPr="00CC03B6">
        <w:rPr>
          <w:rFonts w:asciiTheme="minorHAnsi" w:hAnsiTheme="minorHAnsi"/>
        </w:rPr>
        <w:t xml:space="preserve">Mowing is not recommended in conjunction with </w:t>
      </w:r>
      <w:proofErr w:type="spellStart"/>
      <w:r w:rsidRPr="00CC03B6">
        <w:rPr>
          <w:rFonts w:asciiTheme="minorHAnsi" w:hAnsiTheme="minorHAnsi"/>
        </w:rPr>
        <w:t>biocontrols</w:t>
      </w:r>
      <w:proofErr w:type="spellEnd"/>
      <w:r w:rsidR="00380BA9">
        <w:rPr>
          <w:rFonts w:asciiTheme="minorHAnsi" w:hAnsiTheme="minorHAnsi"/>
        </w:rPr>
        <w:t>.</w:t>
      </w:r>
    </w:p>
    <w:p w14:paraId="113BE792" w14:textId="77777777" w:rsidR="00DA36FD" w:rsidRDefault="00DA36FD" w:rsidP="00F21608">
      <w:pPr>
        <w:pStyle w:val="Heading3"/>
        <w:rPr>
          <w:rFonts w:cs="Tahoma"/>
          <w:b/>
          <w:bCs/>
          <w:color w:val="1F497D" w:themeColor="text2"/>
          <w:sz w:val="24"/>
        </w:rPr>
      </w:pPr>
    </w:p>
    <w:p w14:paraId="3B60507C" w14:textId="20950DB7" w:rsidR="00F21608" w:rsidRPr="008368F2" w:rsidRDefault="004341DA" w:rsidP="00F21608">
      <w:pPr>
        <w:pStyle w:val="Heading3"/>
        <w:rPr>
          <w:rFonts w:cs="Tahoma"/>
          <w:b/>
          <w:bCs/>
          <w:color w:val="1F497D" w:themeColor="text2"/>
          <w:sz w:val="24"/>
        </w:rPr>
      </w:pPr>
      <w:r>
        <w:rPr>
          <w:rFonts w:cs="Tahoma"/>
          <w:b/>
          <w:bCs/>
          <w:color w:val="1F497D" w:themeColor="text2"/>
          <w:sz w:val="24"/>
        </w:rPr>
        <w:t>Herbicide</w:t>
      </w:r>
      <w:r w:rsidRPr="00881A41">
        <w:rPr>
          <w:rFonts w:cs="Tahoma"/>
          <w:b/>
          <w:bCs/>
          <w:color w:val="1F497D" w:themeColor="text2"/>
          <w:sz w:val="24"/>
        </w:rPr>
        <w:t xml:space="preserve"> </w:t>
      </w:r>
      <w:r w:rsidR="00881A41" w:rsidRPr="00881A41">
        <w:rPr>
          <w:rFonts w:cs="Tahoma"/>
          <w:b/>
          <w:bCs/>
          <w:color w:val="1F497D" w:themeColor="text2"/>
          <w:sz w:val="24"/>
        </w:rPr>
        <w:t>Control</w:t>
      </w:r>
    </w:p>
    <w:p w14:paraId="78FC791D" w14:textId="26B9B761" w:rsidR="005B2F73" w:rsidRPr="002930FE" w:rsidRDefault="004341DA" w:rsidP="005B2F73">
      <w:pPr>
        <w:pStyle w:val="Default"/>
        <w:numPr>
          <w:ilvl w:val="0"/>
          <w:numId w:val="16"/>
        </w:numPr>
        <w:rPr>
          <w:rFonts w:asciiTheme="minorHAnsi" w:hAnsiTheme="minorHAnsi" w:cs="Tahoma"/>
        </w:rPr>
      </w:pPr>
      <w:r>
        <w:rPr>
          <w:rFonts w:asciiTheme="minorHAnsi" w:hAnsiTheme="minorHAnsi" w:cs="Tahoma"/>
        </w:rPr>
        <w:t>Only apply h</w:t>
      </w:r>
      <w:r w:rsidR="005B2F73" w:rsidRPr="004C3880">
        <w:rPr>
          <w:rFonts w:asciiTheme="minorHAnsi" w:hAnsiTheme="minorHAnsi" w:cs="Tahoma"/>
        </w:rPr>
        <w:t xml:space="preserve">erbicides at proper rates and for the site conditions or land usage specified on the label. </w:t>
      </w:r>
      <w:r w:rsidR="005B2F73" w:rsidRPr="00F119CD">
        <w:rPr>
          <w:rFonts w:asciiTheme="minorHAnsi" w:hAnsiTheme="minorHAnsi" w:cs="Tahoma"/>
          <w:b/>
          <w:bCs/>
          <w:color w:val="1F497D" w:themeColor="text2"/>
        </w:rPr>
        <w:t>Follow all label directions</w:t>
      </w:r>
      <w:r w:rsidR="005B2F73">
        <w:rPr>
          <w:rFonts w:asciiTheme="minorHAnsi" w:hAnsiTheme="minorHAnsi" w:cs="Tahoma"/>
          <w:b/>
          <w:bCs/>
        </w:rPr>
        <w:t xml:space="preserve"> </w:t>
      </w:r>
      <w:r w:rsidR="005B2F73" w:rsidRPr="002067A6">
        <w:rPr>
          <w:rFonts w:asciiTheme="minorHAnsi" w:hAnsiTheme="minorHAnsi" w:cs="Tahoma"/>
          <w:bCs/>
        </w:rPr>
        <w:t xml:space="preserve">and wear recommended </w:t>
      </w:r>
      <w:r w:rsidR="005B2F73">
        <w:rPr>
          <w:rFonts w:asciiTheme="minorHAnsi" w:hAnsiTheme="minorHAnsi" w:cs="Tahoma"/>
          <w:bCs/>
        </w:rPr>
        <w:t xml:space="preserve">personal </w:t>
      </w:r>
      <w:r w:rsidR="005B2F73" w:rsidRPr="002067A6">
        <w:rPr>
          <w:rFonts w:asciiTheme="minorHAnsi" w:hAnsiTheme="minorHAnsi" w:cs="Tahoma"/>
          <w:bCs/>
        </w:rPr>
        <w:t>protective</w:t>
      </w:r>
      <w:r w:rsidR="005B2F73">
        <w:rPr>
          <w:rFonts w:asciiTheme="minorHAnsi" w:hAnsiTheme="minorHAnsi" w:cs="Tahoma"/>
          <w:bCs/>
        </w:rPr>
        <w:t xml:space="preserve"> equipment (PPE).</w:t>
      </w:r>
      <w:r w:rsidR="005B2F73" w:rsidRPr="002067A6">
        <w:rPr>
          <w:rFonts w:asciiTheme="minorHAnsi" w:hAnsiTheme="minorHAnsi" w:cs="Tahoma"/>
          <w:bCs/>
        </w:rPr>
        <w:t xml:space="preserve"> </w:t>
      </w:r>
    </w:p>
    <w:p w14:paraId="3DBCD337" w14:textId="48B7CAFC" w:rsidR="002930FE" w:rsidRPr="002930FE" w:rsidRDefault="002930FE" w:rsidP="002930FE">
      <w:pPr>
        <w:pStyle w:val="Default"/>
        <w:numPr>
          <w:ilvl w:val="0"/>
          <w:numId w:val="16"/>
        </w:numPr>
        <w:rPr>
          <w:rFonts w:asciiTheme="minorHAnsi" w:hAnsiTheme="minorHAnsi" w:cs="Tahoma"/>
          <w:b/>
          <w:color w:val="1F497D" w:themeColor="text2"/>
        </w:rPr>
      </w:pPr>
      <w:r>
        <w:rPr>
          <w:rFonts w:asciiTheme="minorHAnsi" w:hAnsiTheme="minorHAnsi" w:cs="Tahoma"/>
          <w:bCs/>
        </w:rPr>
        <w:t xml:space="preserve">Some herbicides are toxic to fish and other aquatic invertebrates and/or may easily injure non-target species like crops growing nearby </w:t>
      </w:r>
      <w:r w:rsidR="00B415F8">
        <w:rPr>
          <w:rFonts w:asciiTheme="minorHAnsi" w:hAnsiTheme="minorHAnsi" w:cs="Tahoma"/>
          <w:bCs/>
        </w:rPr>
        <w:t>because of</w:t>
      </w:r>
      <w:r>
        <w:rPr>
          <w:rFonts w:asciiTheme="minorHAnsi" w:hAnsiTheme="minorHAnsi" w:cs="Tahoma"/>
          <w:bCs/>
        </w:rPr>
        <w:t xml:space="preserve"> volatilization. </w:t>
      </w:r>
      <w:r w:rsidRPr="00577942">
        <w:rPr>
          <w:rFonts w:asciiTheme="minorHAnsi" w:hAnsiTheme="minorHAnsi" w:cs="Tahoma"/>
          <w:b/>
          <w:color w:val="1F497D" w:themeColor="text2"/>
        </w:rPr>
        <w:t xml:space="preserve">Always read and follow the label to avoid environmental </w:t>
      </w:r>
      <w:r>
        <w:rPr>
          <w:rFonts w:asciiTheme="minorHAnsi" w:hAnsiTheme="minorHAnsi" w:cs="Tahoma"/>
          <w:b/>
          <w:color w:val="1F497D" w:themeColor="text2"/>
        </w:rPr>
        <w:t xml:space="preserve">and unintended </w:t>
      </w:r>
      <w:r w:rsidRPr="00577942">
        <w:rPr>
          <w:rFonts w:asciiTheme="minorHAnsi" w:hAnsiTheme="minorHAnsi" w:cs="Tahoma"/>
          <w:b/>
          <w:color w:val="1F497D" w:themeColor="text2"/>
        </w:rPr>
        <w:t xml:space="preserve">damages.  </w:t>
      </w:r>
    </w:p>
    <w:p w14:paraId="08BF4619" w14:textId="4DF30D3F" w:rsidR="00F21608" w:rsidRPr="00BE2B2B" w:rsidRDefault="00881A41" w:rsidP="00904A2B">
      <w:pPr>
        <w:pStyle w:val="Default"/>
        <w:numPr>
          <w:ilvl w:val="0"/>
          <w:numId w:val="16"/>
        </w:numPr>
        <w:rPr>
          <w:rFonts w:asciiTheme="minorHAnsi" w:hAnsiTheme="minorHAnsi" w:cs="Tahoma"/>
        </w:rPr>
      </w:pPr>
      <w:r w:rsidRPr="00881A41">
        <w:rPr>
          <w:rFonts w:asciiTheme="minorHAnsi" w:hAnsiTheme="minorHAnsi" w:cs="Tahoma"/>
        </w:rPr>
        <w:lastRenderedPageBreak/>
        <w:t>For control of large infestations, herbicide use may be effective, either alone or in combination with mowing. Treated areas should not be mowed until after the herbicide has taken effect and weeds are brown and dead.</w:t>
      </w:r>
    </w:p>
    <w:p w14:paraId="2CF0EA9A" w14:textId="77777777" w:rsidR="00F21608" w:rsidRPr="00BE2B2B" w:rsidRDefault="004341DA" w:rsidP="00904A2B">
      <w:pPr>
        <w:pStyle w:val="Default"/>
        <w:numPr>
          <w:ilvl w:val="0"/>
          <w:numId w:val="16"/>
        </w:numPr>
        <w:rPr>
          <w:rFonts w:asciiTheme="minorHAnsi" w:hAnsiTheme="minorHAnsi" w:cs="Tahoma"/>
        </w:rPr>
      </w:pPr>
      <w:r>
        <w:rPr>
          <w:rFonts w:asciiTheme="minorHAnsi" w:hAnsiTheme="minorHAnsi" w:cs="Tahoma"/>
        </w:rPr>
        <w:t>M</w:t>
      </w:r>
      <w:r w:rsidR="00881A41" w:rsidRPr="00881A41">
        <w:rPr>
          <w:rFonts w:asciiTheme="minorHAnsi" w:hAnsiTheme="minorHAnsi" w:cs="Tahoma"/>
        </w:rPr>
        <w:t>onitor</w:t>
      </w:r>
      <w:r>
        <w:rPr>
          <w:rFonts w:asciiTheme="minorHAnsi" w:hAnsiTheme="minorHAnsi" w:cs="Tahoma"/>
        </w:rPr>
        <w:t xml:space="preserve"> treated</w:t>
      </w:r>
      <w:r w:rsidR="00881A41" w:rsidRPr="00881A41">
        <w:rPr>
          <w:rFonts w:asciiTheme="minorHAnsi" w:hAnsiTheme="minorHAnsi" w:cs="Tahoma"/>
        </w:rPr>
        <w:t xml:space="preserve"> areas for </w:t>
      </w:r>
      <w:r>
        <w:rPr>
          <w:rFonts w:asciiTheme="minorHAnsi" w:hAnsiTheme="minorHAnsi" w:cs="Tahoma"/>
        </w:rPr>
        <w:t xml:space="preserve">missed and </w:t>
      </w:r>
      <w:r w:rsidR="00881A41" w:rsidRPr="00881A41">
        <w:rPr>
          <w:rFonts w:asciiTheme="minorHAnsi" w:hAnsiTheme="minorHAnsi" w:cs="Tahoma"/>
        </w:rPr>
        <w:t>new</w:t>
      </w:r>
      <w:r>
        <w:rPr>
          <w:rFonts w:asciiTheme="minorHAnsi" w:hAnsiTheme="minorHAnsi" w:cs="Tahoma"/>
        </w:rPr>
        <w:t>ly germinated</w:t>
      </w:r>
      <w:r w:rsidR="00881A41" w:rsidRPr="00881A41">
        <w:rPr>
          <w:rFonts w:asciiTheme="minorHAnsi" w:hAnsiTheme="minorHAnsi" w:cs="Tahoma"/>
        </w:rPr>
        <w:t xml:space="preserve"> plants.</w:t>
      </w:r>
    </w:p>
    <w:p w14:paraId="3164CE4B" w14:textId="77777777" w:rsidR="00F21608" w:rsidRPr="00BE2B2B" w:rsidRDefault="00881A41" w:rsidP="00904A2B">
      <w:pPr>
        <w:pStyle w:val="Default"/>
        <w:numPr>
          <w:ilvl w:val="0"/>
          <w:numId w:val="16"/>
        </w:numPr>
        <w:rPr>
          <w:rFonts w:asciiTheme="minorHAnsi" w:hAnsiTheme="minorHAnsi" w:cs="Tahoma"/>
        </w:rPr>
      </w:pPr>
      <w:r w:rsidRPr="00881A41">
        <w:rPr>
          <w:rFonts w:asciiTheme="minorHAnsi" w:hAnsiTheme="minorHAnsi" w:cs="Tahoma"/>
        </w:rPr>
        <w:t>Selective herbicides are preferred over non-selective herbicides when applying in a grassy area.</w:t>
      </w:r>
    </w:p>
    <w:p w14:paraId="6A205190" w14:textId="5F008E09" w:rsidR="00F16719" w:rsidRPr="002930FE" w:rsidRDefault="000D26F6" w:rsidP="00090D89">
      <w:pPr>
        <w:numPr>
          <w:ilvl w:val="0"/>
          <w:numId w:val="16"/>
        </w:numPr>
        <w:rPr>
          <w:rFonts w:asciiTheme="minorHAnsi" w:hAnsiTheme="minorHAnsi" w:cs="Tahoma"/>
          <w:b/>
        </w:rPr>
      </w:pPr>
      <w:r w:rsidRPr="00F119CD">
        <w:rPr>
          <w:rFonts w:asciiTheme="minorHAnsi" w:hAnsiTheme="minorHAnsi" w:cs="Tahoma"/>
          <w:b/>
          <w:color w:val="1F497D" w:themeColor="text2"/>
        </w:rPr>
        <w:t xml:space="preserve">Minimize impacts to bees and other native pollinators by controlling weeds before they flower. </w:t>
      </w:r>
      <w:r w:rsidR="004341DA" w:rsidRPr="00F119CD">
        <w:rPr>
          <w:rFonts w:asciiTheme="minorHAnsi" w:hAnsiTheme="minorHAnsi" w:cs="Tahoma"/>
          <w:b/>
          <w:color w:val="1F497D" w:themeColor="text2"/>
        </w:rPr>
        <w:t xml:space="preserve">If possible, </w:t>
      </w:r>
      <w:r w:rsidRPr="00F119CD">
        <w:rPr>
          <w:rFonts w:asciiTheme="minorHAnsi" w:hAnsiTheme="minorHAnsi" w:cs="Tahoma"/>
          <w:b/>
          <w:color w:val="1F497D" w:themeColor="text2"/>
        </w:rPr>
        <w:t xml:space="preserve">make </w:t>
      </w:r>
      <w:r w:rsidR="004341DA" w:rsidRPr="00F119CD">
        <w:rPr>
          <w:rFonts w:asciiTheme="minorHAnsi" w:hAnsiTheme="minorHAnsi" w:cs="Tahoma"/>
          <w:b/>
          <w:color w:val="1F497D" w:themeColor="text2"/>
        </w:rPr>
        <w:t>herbicide</w:t>
      </w:r>
      <w:r w:rsidRPr="00F119CD">
        <w:rPr>
          <w:rFonts w:asciiTheme="minorHAnsi" w:hAnsiTheme="minorHAnsi" w:cs="Tahoma"/>
          <w:b/>
          <w:color w:val="1F497D" w:themeColor="text2"/>
        </w:rPr>
        <w:t xml:space="preserve"> applications in the morning or evening when bees are </w:t>
      </w:r>
      <w:r w:rsidR="004341DA" w:rsidRPr="00F119CD">
        <w:rPr>
          <w:rFonts w:asciiTheme="minorHAnsi" w:hAnsiTheme="minorHAnsi" w:cs="Tahoma"/>
          <w:b/>
          <w:color w:val="1F497D" w:themeColor="text2"/>
        </w:rPr>
        <w:t xml:space="preserve">least </w:t>
      </w:r>
      <w:r w:rsidRPr="00F119CD">
        <w:rPr>
          <w:rFonts w:asciiTheme="minorHAnsi" w:hAnsiTheme="minorHAnsi" w:cs="Tahoma"/>
          <w:b/>
          <w:color w:val="1F497D" w:themeColor="text2"/>
        </w:rPr>
        <w:t xml:space="preserve">active. Avoid spraying </w:t>
      </w:r>
      <w:r w:rsidR="004341DA" w:rsidRPr="00F119CD">
        <w:rPr>
          <w:rFonts w:asciiTheme="minorHAnsi" w:hAnsiTheme="minorHAnsi" w:cs="Tahoma"/>
          <w:b/>
          <w:color w:val="1F497D" w:themeColor="text2"/>
        </w:rPr>
        <w:t>pollinators directly</w:t>
      </w:r>
      <w:r w:rsidRPr="00F119CD">
        <w:rPr>
          <w:rFonts w:asciiTheme="minorHAnsi" w:hAnsiTheme="minorHAnsi" w:cs="Tahoma"/>
          <w:b/>
          <w:color w:val="1F497D" w:themeColor="text2"/>
        </w:rPr>
        <w:t>.</w:t>
      </w:r>
    </w:p>
    <w:p w14:paraId="346C6EEB" w14:textId="77777777" w:rsidR="00DA36FD" w:rsidRDefault="00DA36FD" w:rsidP="00F21608">
      <w:pPr>
        <w:pStyle w:val="Heading3"/>
        <w:rPr>
          <w:rFonts w:cs="Tahoma"/>
          <w:b/>
          <w:bCs/>
          <w:color w:val="1F497D" w:themeColor="text2"/>
          <w:sz w:val="24"/>
        </w:rPr>
      </w:pPr>
    </w:p>
    <w:p w14:paraId="74E5E7E4" w14:textId="422F8775" w:rsidR="00F21608" w:rsidRPr="00BE2B2B" w:rsidRDefault="00881A41" w:rsidP="00F21608">
      <w:pPr>
        <w:pStyle w:val="Heading3"/>
        <w:rPr>
          <w:rFonts w:cs="Tahoma"/>
          <w:b/>
          <w:bCs/>
          <w:color w:val="1F497D" w:themeColor="text2"/>
          <w:sz w:val="24"/>
        </w:rPr>
      </w:pPr>
      <w:r w:rsidRPr="00881A41">
        <w:rPr>
          <w:rFonts w:cs="Tahoma"/>
          <w:b/>
          <w:bCs/>
          <w:color w:val="1F497D" w:themeColor="text2"/>
          <w:sz w:val="24"/>
        </w:rPr>
        <w:t>Specific Herbicide Information</w:t>
      </w:r>
    </w:p>
    <w:p w14:paraId="32FDF9DC" w14:textId="1AEAAE61" w:rsidR="00F21608" w:rsidRPr="00BE2B2B" w:rsidRDefault="00881A41" w:rsidP="00F21608">
      <w:pPr>
        <w:rPr>
          <w:rFonts w:asciiTheme="minorHAnsi" w:hAnsiTheme="minorHAnsi" w:cs="Tahoma"/>
        </w:rPr>
      </w:pPr>
      <w:r w:rsidRPr="00881A41">
        <w:rPr>
          <w:rFonts w:asciiTheme="minorHAnsi" w:eastAsia="Calibri" w:hAnsiTheme="minorHAnsi" w:cs="Tahoma"/>
        </w:rPr>
        <w:t>Herbicides are described here by the active ingredient. Many commercial formulations are available containing specific active ingredient</w:t>
      </w:r>
      <w:r w:rsidR="004341DA">
        <w:rPr>
          <w:rFonts w:asciiTheme="minorHAnsi" w:eastAsia="Calibri" w:hAnsiTheme="minorHAnsi" w:cs="Tahoma"/>
        </w:rPr>
        <w:t>s</w:t>
      </w:r>
      <w:r w:rsidRPr="00881A41">
        <w:rPr>
          <w:rFonts w:asciiTheme="minorHAnsi" w:eastAsia="Calibri" w:hAnsiTheme="minorHAnsi" w:cs="Tahoma"/>
        </w:rPr>
        <w:t xml:space="preserve">. </w:t>
      </w:r>
      <w:r w:rsidRPr="00F119CD">
        <w:rPr>
          <w:rFonts w:asciiTheme="minorHAnsi" w:eastAsia="Calibri" w:hAnsiTheme="minorHAnsi" w:cs="Tahoma"/>
          <w:b/>
        </w:rPr>
        <w:t xml:space="preserve">References to product names are for example only. </w:t>
      </w:r>
      <w:r w:rsidRPr="00881A41">
        <w:rPr>
          <w:rFonts w:asciiTheme="minorHAnsi" w:hAnsiTheme="minorHAnsi" w:cs="Tahoma"/>
        </w:rPr>
        <w:t>Directions for use may vary between brands.</w:t>
      </w:r>
    </w:p>
    <w:p w14:paraId="16271A24" w14:textId="77777777" w:rsidR="00A03B0D" w:rsidRPr="00A03B0D" w:rsidRDefault="00A03B0D" w:rsidP="006C3072">
      <w:pPr>
        <w:pStyle w:val="Default"/>
        <w:numPr>
          <w:ilvl w:val="0"/>
          <w:numId w:val="30"/>
        </w:numPr>
        <w:rPr>
          <w:rFonts w:asciiTheme="minorHAnsi" w:hAnsiTheme="minorHAnsi"/>
        </w:rPr>
      </w:pPr>
      <w:r w:rsidRPr="00A03B0D">
        <w:rPr>
          <w:rFonts w:asciiTheme="minorHAnsi" w:hAnsiTheme="minorHAnsi"/>
        </w:rPr>
        <w:t>A foliar spot application of glyphosate</w:t>
      </w:r>
      <w:r w:rsidR="00DD5104">
        <w:rPr>
          <w:rFonts w:asciiTheme="minorHAnsi" w:hAnsiTheme="minorHAnsi"/>
        </w:rPr>
        <w:t xml:space="preserve"> </w:t>
      </w:r>
      <w:r w:rsidRPr="00A03B0D">
        <w:rPr>
          <w:rFonts w:asciiTheme="minorHAnsi" w:hAnsiTheme="minorHAnsi"/>
        </w:rPr>
        <w:t xml:space="preserve">(Roundup) applied in the spring when plants are 6-10 inches tall is an effective treatment. </w:t>
      </w:r>
      <w:r w:rsidR="00985561">
        <w:rPr>
          <w:rFonts w:asciiTheme="minorHAnsi" w:hAnsiTheme="minorHAnsi"/>
        </w:rPr>
        <w:t>(Note:  glyphosate is non-selective and should not be used where grass is desired.)</w:t>
      </w:r>
    </w:p>
    <w:p w14:paraId="6404FE3D" w14:textId="4E480062" w:rsidR="00852A0D" w:rsidRDefault="00CC03B6" w:rsidP="00BD441B">
      <w:pPr>
        <w:pStyle w:val="ListParagraph"/>
        <w:numPr>
          <w:ilvl w:val="0"/>
          <w:numId w:val="30"/>
        </w:numPr>
        <w:rPr>
          <w:rFonts w:asciiTheme="minorHAnsi" w:hAnsiTheme="minorHAnsi"/>
        </w:rPr>
      </w:pPr>
      <w:r w:rsidRPr="00852A0D">
        <w:rPr>
          <w:rFonts w:asciiTheme="minorHAnsi" w:hAnsiTheme="minorHAnsi"/>
        </w:rPr>
        <w:t>Products containing triclopyr, 2,</w:t>
      </w:r>
      <w:r w:rsidR="00A03B0D" w:rsidRPr="00852A0D">
        <w:rPr>
          <w:rFonts w:asciiTheme="minorHAnsi" w:hAnsiTheme="minorHAnsi"/>
        </w:rPr>
        <w:t>4-D amine, dicamba</w:t>
      </w:r>
      <w:r w:rsidRPr="00852A0D">
        <w:rPr>
          <w:rFonts w:asciiTheme="minorHAnsi" w:hAnsiTheme="minorHAnsi"/>
        </w:rPr>
        <w:t>, a combination of 2,4-D</w:t>
      </w:r>
      <w:r w:rsidR="00A03B0D" w:rsidRPr="00852A0D">
        <w:rPr>
          <w:rFonts w:asciiTheme="minorHAnsi" w:hAnsiTheme="minorHAnsi"/>
        </w:rPr>
        <w:t xml:space="preserve"> and dicamba (e.g. Weedmaster</w:t>
      </w:r>
      <w:r w:rsidR="004140F5" w:rsidRPr="00852A0D">
        <w:rPr>
          <w:rFonts w:asciiTheme="minorHAnsi" w:hAnsiTheme="minorHAnsi"/>
        </w:rPr>
        <w:t>)</w:t>
      </w:r>
      <w:r w:rsidR="00DD5104" w:rsidRPr="00852A0D">
        <w:rPr>
          <w:rFonts w:asciiTheme="minorHAnsi" w:hAnsiTheme="minorHAnsi"/>
        </w:rPr>
        <w:t>,</w:t>
      </w:r>
      <w:r w:rsidR="000D26F6" w:rsidRPr="00852A0D">
        <w:rPr>
          <w:rFonts w:asciiTheme="minorHAnsi" w:hAnsiTheme="minorHAnsi"/>
        </w:rPr>
        <w:t xml:space="preserve"> clopyralid, or</w:t>
      </w:r>
      <w:r w:rsidRPr="00852A0D">
        <w:rPr>
          <w:rFonts w:asciiTheme="minorHAnsi" w:hAnsiTheme="minorHAnsi"/>
        </w:rPr>
        <w:t xml:space="preserve"> aminopyralid (Milestone) </w:t>
      </w:r>
      <w:r w:rsidR="004341DA" w:rsidRPr="00852A0D">
        <w:rPr>
          <w:rFonts w:asciiTheme="minorHAnsi" w:hAnsiTheme="minorHAnsi"/>
        </w:rPr>
        <w:t xml:space="preserve">are effective when </w:t>
      </w:r>
      <w:r w:rsidRPr="00852A0D">
        <w:rPr>
          <w:rFonts w:asciiTheme="minorHAnsi" w:hAnsiTheme="minorHAnsi"/>
        </w:rPr>
        <w:t xml:space="preserve">applied during the growing </w:t>
      </w:r>
      <w:proofErr w:type="gramStart"/>
      <w:r w:rsidR="00852A0D" w:rsidRPr="00852A0D">
        <w:rPr>
          <w:rFonts w:asciiTheme="minorHAnsi" w:hAnsiTheme="minorHAnsi"/>
        </w:rPr>
        <w:t>season.</w:t>
      </w:r>
      <w:r w:rsidR="00852A0D">
        <w:rPr>
          <w:rFonts w:asciiTheme="minorHAnsi" w:hAnsiTheme="minorHAnsi"/>
        </w:rPr>
        <w:t>*</w:t>
      </w:r>
      <w:proofErr w:type="gramEnd"/>
      <w:r w:rsidR="002930FE" w:rsidRPr="00852A0D">
        <w:rPr>
          <w:rFonts w:asciiTheme="minorHAnsi" w:hAnsiTheme="minorHAnsi"/>
        </w:rPr>
        <w:t xml:space="preserve"> </w:t>
      </w:r>
    </w:p>
    <w:p w14:paraId="2A10794F" w14:textId="77777777" w:rsidR="00852A0D" w:rsidRPr="00852A0D" w:rsidRDefault="00852A0D" w:rsidP="00BD441B">
      <w:pPr>
        <w:pStyle w:val="ListParagraph"/>
        <w:numPr>
          <w:ilvl w:val="0"/>
          <w:numId w:val="30"/>
        </w:numPr>
        <w:rPr>
          <w:rFonts w:asciiTheme="minorHAnsi" w:hAnsiTheme="minorHAnsi"/>
        </w:rPr>
      </w:pPr>
      <w:r>
        <w:rPr>
          <w:rFonts w:asciiTheme="minorHAnsi" w:hAnsiTheme="minorHAnsi"/>
        </w:rPr>
        <w:t>*</w:t>
      </w:r>
      <w:r w:rsidRPr="00852A0D">
        <w:rPr>
          <w:rFonts w:asciiTheme="minorHAnsi" w:hAnsiTheme="minorHAnsi" w:cs="Microsoft Sans Serif"/>
          <w:b/>
          <w:bCs/>
        </w:rPr>
        <w:t>Please use care when using herbicides that may volatize to form a vapor that can drift during weather inversions or when the temperatures are above 80°F. These herbicides (</w:t>
      </w:r>
      <w:proofErr w:type="gramStart"/>
      <w:r w:rsidRPr="00852A0D">
        <w:rPr>
          <w:rFonts w:asciiTheme="minorHAnsi" w:hAnsiTheme="minorHAnsi" w:cs="Microsoft Sans Serif"/>
          <w:b/>
          <w:bCs/>
          <w:i/>
          <w:iCs/>
        </w:rPr>
        <w:t>e.g.</w:t>
      </w:r>
      <w:proofErr w:type="gramEnd"/>
      <w:r w:rsidRPr="00852A0D">
        <w:rPr>
          <w:rFonts w:asciiTheme="minorHAnsi" w:hAnsiTheme="minorHAnsi" w:cs="Microsoft Sans Serif"/>
          <w:b/>
          <w:bCs/>
        </w:rPr>
        <w:t xml:space="preserve"> 2,4-D, dicamba, etc.) may damage desirable nearby non-target plants or crops following an application. For more information, and to minimize risk, always read and follow the label. </w:t>
      </w:r>
    </w:p>
    <w:p w14:paraId="48B180B0" w14:textId="3B4390A2" w:rsidR="00607DC7" w:rsidRPr="00852A0D" w:rsidRDefault="0014111D" w:rsidP="00BD441B">
      <w:pPr>
        <w:pStyle w:val="ListParagraph"/>
        <w:numPr>
          <w:ilvl w:val="0"/>
          <w:numId w:val="30"/>
        </w:numPr>
        <w:rPr>
          <w:rFonts w:asciiTheme="minorHAnsi" w:hAnsiTheme="minorHAnsi"/>
        </w:rPr>
      </w:pPr>
      <w:r w:rsidRPr="00852A0D">
        <w:rPr>
          <w:rFonts w:asciiTheme="minorHAnsi" w:hAnsiTheme="minorHAnsi"/>
        </w:rPr>
        <w:t xml:space="preserve">Cutting at bloom (usually near summer solstice) and applying Milestone or clopyralid to the regrowth late summer </w:t>
      </w:r>
      <w:r w:rsidR="00F358D8" w:rsidRPr="00852A0D">
        <w:rPr>
          <w:rFonts w:asciiTheme="minorHAnsi" w:hAnsiTheme="minorHAnsi"/>
        </w:rPr>
        <w:t xml:space="preserve">or early fall </w:t>
      </w:r>
      <w:r w:rsidRPr="00852A0D">
        <w:rPr>
          <w:rFonts w:asciiTheme="minorHAnsi" w:hAnsiTheme="minorHAnsi"/>
        </w:rPr>
        <w:t>is very effective.</w:t>
      </w:r>
    </w:p>
    <w:p w14:paraId="5CA2CCF5" w14:textId="77777777" w:rsidR="00CC03B6" w:rsidRPr="00CC03B6" w:rsidRDefault="00CC03B6" w:rsidP="00CC03B6">
      <w:pPr>
        <w:pStyle w:val="Default"/>
        <w:numPr>
          <w:ilvl w:val="0"/>
          <w:numId w:val="30"/>
        </w:numPr>
        <w:rPr>
          <w:rFonts w:asciiTheme="minorHAnsi" w:hAnsiTheme="minorHAnsi"/>
        </w:rPr>
      </w:pPr>
      <w:r w:rsidRPr="00A03B0D">
        <w:rPr>
          <w:rFonts w:asciiTheme="minorHAnsi" w:hAnsiTheme="minorHAnsi"/>
        </w:rPr>
        <w:t>Annual treatments for 2-3 years will be necessary.</w:t>
      </w:r>
    </w:p>
    <w:p w14:paraId="3B4FB0D0" w14:textId="77777777" w:rsidR="00251ED5" w:rsidRDefault="00251ED5">
      <w:pPr>
        <w:pStyle w:val="Subtitle"/>
        <w:rPr>
          <w:rFonts w:ascii="Verdana" w:hAnsi="Verdana"/>
          <w:bCs/>
          <w:i w:val="0"/>
          <w:color w:val="1F497D" w:themeColor="text2"/>
          <w:sz w:val="22"/>
          <w:szCs w:val="22"/>
        </w:rPr>
      </w:pPr>
    </w:p>
    <w:p w14:paraId="79A33920" w14:textId="7BC7CEA6" w:rsidR="001423C7" w:rsidRPr="00F119CD" w:rsidRDefault="00881A41">
      <w:pPr>
        <w:pStyle w:val="Subtitle"/>
        <w:rPr>
          <w:color w:val="1F497D" w:themeColor="text2"/>
          <w:sz w:val="22"/>
          <w:szCs w:val="22"/>
          <w:shd w:val="clear" w:color="auto" w:fill="FFFFFF"/>
        </w:rPr>
      </w:pPr>
      <w:r w:rsidRPr="00F119CD">
        <w:rPr>
          <w:rFonts w:ascii="Verdana" w:hAnsi="Verdana"/>
          <w:bCs/>
          <w:i w:val="0"/>
          <w:color w:val="1F497D" w:themeColor="text2"/>
          <w:sz w:val="22"/>
          <w:szCs w:val="22"/>
        </w:rPr>
        <w:t>This BMP does not constitute a formal recommendation.</w:t>
      </w:r>
      <w:r w:rsidR="00985561" w:rsidRPr="00F119CD">
        <w:rPr>
          <w:rFonts w:ascii="Verdana" w:hAnsi="Verdana"/>
          <w:bCs/>
          <w:i w:val="0"/>
          <w:color w:val="1F497D" w:themeColor="text2"/>
          <w:sz w:val="22"/>
          <w:szCs w:val="22"/>
        </w:rPr>
        <w:t xml:space="preserve"> </w:t>
      </w:r>
      <w:r w:rsidRPr="00F119CD">
        <w:rPr>
          <w:rFonts w:ascii="Verdana" w:hAnsi="Verdana"/>
          <w:b/>
          <w:bCs/>
          <w:i w:val="0"/>
          <w:color w:val="1F497D" w:themeColor="text2"/>
          <w:sz w:val="22"/>
          <w:szCs w:val="22"/>
        </w:rPr>
        <w:t>When</w:t>
      </w:r>
      <w:r w:rsidR="00A627F5" w:rsidRPr="00F119CD">
        <w:rPr>
          <w:rFonts w:ascii="Verdana" w:hAnsi="Verdana"/>
          <w:b/>
          <w:bCs/>
          <w:i w:val="0"/>
          <w:color w:val="1F497D" w:themeColor="text2"/>
          <w:sz w:val="22"/>
          <w:szCs w:val="22"/>
        </w:rPr>
        <w:t xml:space="preserve"> </w:t>
      </w:r>
      <w:r w:rsidRPr="00F119CD">
        <w:rPr>
          <w:rFonts w:ascii="Verdana" w:hAnsi="Verdana"/>
          <w:b/>
          <w:bCs/>
          <w:i w:val="0"/>
          <w:color w:val="1F497D" w:themeColor="text2"/>
          <w:sz w:val="22"/>
          <w:szCs w:val="22"/>
        </w:rPr>
        <w:t>using</w:t>
      </w:r>
      <w:r w:rsidR="00A627F5" w:rsidRPr="00F119CD">
        <w:rPr>
          <w:rFonts w:ascii="Verdana" w:hAnsi="Verdana"/>
          <w:b/>
          <w:bCs/>
          <w:i w:val="0"/>
          <w:color w:val="1F497D" w:themeColor="text2"/>
          <w:sz w:val="22"/>
          <w:szCs w:val="22"/>
        </w:rPr>
        <w:t xml:space="preserve"> </w:t>
      </w:r>
      <w:r w:rsidRPr="00F119CD">
        <w:rPr>
          <w:rFonts w:ascii="Verdana" w:hAnsi="Verdana"/>
          <w:b/>
          <w:bCs/>
          <w:i w:val="0"/>
          <w:color w:val="1F497D" w:themeColor="text2"/>
          <w:sz w:val="22"/>
          <w:szCs w:val="22"/>
        </w:rPr>
        <w:t>herbicides,</w:t>
      </w:r>
      <w:r w:rsidR="00A627F5" w:rsidRPr="00F119CD">
        <w:rPr>
          <w:rFonts w:ascii="Verdana" w:hAnsi="Verdana"/>
          <w:b/>
          <w:bCs/>
          <w:i w:val="0"/>
          <w:color w:val="1F497D" w:themeColor="text2"/>
          <w:sz w:val="22"/>
          <w:szCs w:val="22"/>
        </w:rPr>
        <w:t xml:space="preserve"> </w:t>
      </w:r>
      <w:r w:rsidRPr="00F119CD">
        <w:rPr>
          <w:rFonts w:ascii="Verdana" w:hAnsi="Verdana"/>
          <w:b/>
          <w:bCs/>
          <w:i w:val="0"/>
          <w:color w:val="1F497D" w:themeColor="text2"/>
          <w:sz w:val="22"/>
          <w:szCs w:val="22"/>
        </w:rPr>
        <w:t xml:space="preserve">always consult the label. </w:t>
      </w:r>
      <w:r w:rsidRPr="00F119CD">
        <w:rPr>
          <w:rFonts w:ascii="Verdana" w:hAnsi="Verdana"/>
          <w:i w:val="0"/>
          <w:color w:val="1F497D" w:themeColor="text2"/>
          <w:sz w:val="22"/>
          <w:szCs w:val="22"/>
          <w:shd w:val="clear" w:color="auto" w:fill="FFFFFF"/>
        </w:rPr>
        <w:t>Please refer to the</w:t>
      </w:r>
      <w:r w:rsidRPr="00F119CD">
        <w:rPr>
          <w:rStyle w:val="apple-converted-space"/>
          <w:rFonts w:ascii="Verdana" w:hAnsi="Verdana" w:cs="Tahoma"/>
          <w:i w:val="0"/>
          <w:color w:val="1F497D" w:themeColor="text2"/>
          <w:sz w:val="22"/>
          <w:szCs w:val="22"/>
          <w:shd w:val="clear" w:color="auto" w:fill="FFFFFF"/>
        </w:rPr>
        <w:t> </w:t>
      </w:r>
      <w:hyperlink r:id="rId10" w:tgtFrame="_blank" w:history="1">
        <w:r w:rsidRPr="005E16AC">
          <w:rPr>
            <w:rStyle w:val="Hyperlink"/>
            <w:rFonts w:ascii="Verdana" w:hAnsi="Verdana" w:cs="Tahoma"/>
            <w:i w:val="0"/>
            <w:color w:val="1F497D" w:themeColor="text2"/>
            <w:sz w:val="22"/>
            <w:szCs w:val="22"/>
            <w:u w:val="none"/>
            <w:shd w:val="clear" w:color="auto" w:fill="FFFFFF"/>
          </w:rPr>
          <w:t>Pacific Northwest Weed Management Handbook</w:t>
        </w:r>
      </w:hyperlink>
      <w:r w:rsidRPr="00F119CD">
        <w:rPr>
          <w:rFonts w:ascii="Verdana" w:hAnsi="Verdana"/>
          <w:i w:val="0"/>
          <w:color w:val="1F497D" w:themeColor="text2"/>
          <w:sz w:val="22"/>
          <w:szCs w:val="22"/>
          <w:shd w:val="clear" w:color="auto" w:fill="FFFFFF"/>
        </w:rPr>
        <w:t xml:space="preserve"> or contact your</w:t>
      </w:r>
      <w:r w:rsidRPr="00F119CD">
        <w:rPr>
          <w:rStyle w:val="apple-converted-space"/>
          <w:rFonts w:ascii="Verdana" w:hAnsi="Verdana" w:cs="Tahoma"/>
          <w:i w:val="0"/>
          <w:color w:val="1F497D" w:themeColor="text2"/>
          <w:sz w:val="22"/>
          <w:szCs w:val="22"/>
          <w:shd w:val="clear" w:color="auto" w:fill="FFFFFF"/>
        </w:rPr>
        <w:t> </w:t>
      </w:r>
      <w:hyperlink r:id="rId11" w:history="1">
        <w:r w:rsidRPr="00F119CD">
          <w:rPr>
            <w:rStyle w:val="Hyperlink"/>
            <w:rFonts w:ascii="Verdana" w:hAnsi="Verdana" w:cs="Tahoma"/>
            <w:i w:val="0"/>
            <w:color w:val="1F497D" w:themeColor="text2"/>
            <w:sz w:val="22"/>
            <w:szCs w:val="22"/>
            <w:u w:val="none"/>
            <w:shd w:val="clear" w:color="auto" w:fill="FFFFFF"/>
          </w:rPr>
          <w:t>local</w:t>
        </w:r>
      </w:hyperlink>
      <w:r w:rsidRPr="00F119CD">
        <w:rPr>
          <w:rFonts w:ascii="Verdana" w:hAnsi="Verdana"/>
          <w:i w:val="0"/>
          <w:color w:val="1F497D" w:themeColor="text2"/>
          <w:sz w:val="22"/>
          <w:szCs w:val="22"/>
        </w:rPr>
        <w:t xml:space="preserve"> weed authority.</w:t>
      </w:r>
    </w:p>
    <w:p w14:paraId="1B7BE9DF" w14:textId="77777777" w:rsidR="00251ED5" w:rsidRDefault="00251ED5" w:rsidP="00F21608">
      <w:pPr>
        <w:pStyle w:val="Default"/>
        <w:rPr>
          <w:rFonts w:cs="Tahoma"/>
          <w:b/>
          <w:bCs/>
          <w:color w:val="1F497D" w:themeColor="text2"/>
        </w:rPr>
      </w:pPr>
    </w:p>
    <w:p w14:paraId="203D4C83" w14:textId="6AACF915" w:rsidR="00DA36FD" w:rsidRDefault="00881A41" w:rsidP="00F21608">
      <w:pPr>
        <w:pStyle w:val="Default"/>
        <w:rPr>
          <w:rFonts w:cs="Tahoma"/>
          <w:b/>
          <w:bCs/>
          <w:color w:val="1F497D" w:themeColor="text2"/>
        </w:rPr>
      </w:pPr>
      <w:r w:rsidRPr="00881A41">
        <w:rPr>
          <w:rFonts w:cs="Tahoma"/>
          <w:b/>
          <w:bCs/>
          <w:color w:val="1F497D" w:themeColor="text2"/>
        </w:rPr>
        <w:t>Resources</w:t>
      </w:r>
    </w:p>
    <w:p w14:paraId="641F0EAB" w14:textId="08DC7D03" w:rsidR="00DA36FD" w:rsidRDefault="00DA36FD" w:rsidP="00F119CD">
      <w:pPr>
        <w:rPr>
          <w:rStyle w:val="Hyperlink"/>
          <w:rFonts w:asciiTheme="minorHAnsi" w:hAnsiTheme="minorHAnsi" w:cs="Segoe UI"/>
          <w:sz w:val="20"/>
          <w:szCs w:val="20"/>
        </w:rPr>
      </w:pPr>
      <w:hyperlink r:id="rId12" w:tgtFrame="_blank" w:history="1">
        <w:r w:rsidR="00F119CD" w:rsidRPr="00F119CD">
          <w:rPr>
            <w:rStyle w:val="Hyperlink"/>
            <w:rFonts w:asciiTheme="minorHAnsi" w:hAnsiTheme="minorHAnsi" w:cs="Segoe UI"/>
            <w:sz w:val="20"/>
            <w:szCs w:val="20"/>
          </w:rPr>
          <w:t>http://columbiagorgecwma.org/weed-listing/best-management-practices/canada-thistle/</w:t>
        </w:r>
      </w:hyperlink>
    </w:p>
    <w:p w14:paraId="0DB4A287" w14:textId="77777777" w:rsidR="00DA36FD" w:rsidRPr="00DA36FD" w:rsidRDefault="00DA36FD" w:rsidP="00F119CD">
      <w:pPr>
        <w:rPr>
          <w:rFonts w:asciiTheme="minorHAnsi" w:hAnsiTheme="minorHAnsi" w:cs="Segoe UI"/>
          <w:color w:val="0000FF"/>
          <w:sz w:val="10"/>
          <w:szCs w:val="10"/>
          <w:u w:val="single"/>
        </w:rPr>
      </w:pPr>
    </w:p>
    <w:p w14:paraId="583D6918" w14:textId="65CBBEA0" w:rsidR="00CC03B6" w:rsidRDefault="00DA36FD" w:rsidP="00CC03B6">
      <w:pPr>
        <w:pStyle w:val="Default"/>
        <w:rPr>
          <w:rFonts w:asciiTheme="minorHAnsi" w:hAnsiTheme="minorHAnsi"/>
          <w:sz w:val="20"/>
          <w:szCs w:val="20"/>
        </w:rPr>
      </w:pPr>
      <w:hyperlink r:id="rId13" w:history="1">
        <w:r w:rsidR="00CC03B6" w:rsidRPr="00F119CD">
          <w:rPr>
            <w:rStyle w:val="Hyperlink"/>
            <w:rFonts w:asciiTheme="minorHAnsi" w:hAnsiTheme="minorHAnsi"/>
            <w:sz w:val="20"/>
            <w:szCs w:val="20"/>
          </w:rPr>
          <w:t>http://www.co.jefferson.wa.us/WeedBoard/pdfs/FactSheets/CanadaThistle.pdf</w:t>
        </w:r>
      </w:hyperlink>
      <w:r w:rsidR="00CC03B6" w:rsidRPr="00F119CD">
        <w:rPr>
          <w:rFonts w:asciiTheme="minorHAnsi" w:hAnsiTheme="minorHAnsi"/>
          <w:sz w:val="20"/>
          <w:szCs w:val="20"/>
        </w:rPr>
        <w:t xml:space="preserve"> </w:t>
      </w:r>
    </w:p>
    <w:p w14:paraId="545CF90F" w14:textId="77777777" w:rsidR="00DA36FD" w:rsidRPr="00DA36FD" w:rsidRDefault="00DA36FD" w:rsidP="00CC03B6">
      <w:pPr>
        <w:pStyle w:val="Default"/>
        <w:rPr>
          <w:rFonts w:asciiTheme="minorHAnsi" w:hAnsiTheme="minorHAnsi"/>
          <w:sz w:val="10"/>
          <w:szCs w:val="10"/>
        </w:rPr>
      </w:pPr>
    </w:p>
    <w:p w14:paraId="5A5ED11B" w14:textId="0DCB94BC" w:rsidR="00CC03B6" w:rsidRDefault="00DA36FD" w:rsidP="00CC03B6">
      <w:pPr>
        <w:rPr>
          <w:rStyle w:val="Hyperlink"/>
          <w:rFonts w:asciiTheme="minorHAnsi" w:hAnsiTheme="minorHAnsi" w:cs="Arial"/>
          <w:sz w:val="20"/>
          <w:szCs w:val="20"/>
        </w:rPr>
      </w:pPr>
      <w:hyperlink r:id="rId14" w:history="1">
        <w:r w:rsidR="00CC03B6" w:rsidRPr="00F119CD">
          <w:rPr>
            <w:rStyle w:val="Hyperlink"/>
            <w:rFonts w:asciiTheme="minorHAnsi" w:hAnsiTheme="minorHAnsi" w:cs="Arial"/>
            <w:sz w:val="20"/>
            <w:szCs w:val="20"/>
          </w:rPr>
          <w:t>http://hortsense.cahnrs.wsu.edu/Home/HortsenseHome.aspx</w:t>
        </w:r>
      </w:hyperlink>
    </w:p>
    <w:p w14:paraId="5615B36E" w14:textId="77777777" w:rsidR="00DA36FD" w:rsidRPr="00DA36FD" w:rsidRDefault="00DA36FD" w:rsidP="00CC03B6">
      <w:pPr>
        <w:rPr>
          <w:rFonts w:asciiTheme="minorHAnsi" w:hAnsiTheme="minorHAnsi"/>
          <w:sz w:val="10"/>
          <w:szCs w:val="10"/>
        </w:rPr>
      </w:pPr>
    </w:p>
    <w:p w14:paraId="58EE7A7B" w14:textId="19917993" w:rsidR="00CC03B6" w:rsidRDefault="00DA36FD" w:rsidP="00CC03B6">
      <w:pPr>
        <w:rPr>
          <w:rFonts w:asciiTheme="minorHAnsi" w:hAnsiTheme="minorHAnsi" w:cs="Arial"/>
          <w:sz w:val="20"/>
          <w:szCs w:val="20"/>
        </w:rPr>
      </w:pPr>
      <w:hyperlink r:id="rId15" w:history="1">
        <w:r w:rsidR="00CC03B6" w:rsidRPr="00F119CD">
          <w:rPr>
            <w:rStyle w:val="Hyperlink"/>
            <w:rFonts w:asciiTheme="minorHAnsi" w:hAnsiTheme="minorHAnsi" w:cs="Arial"/>
            <w:sz w:val="20"/>
            <w:szCs w:val="20"/>
          </w:rPr>
          <w:t>http://www.ipm.ucdavis.edu</w:t>
        </w:r>
      </w:hyperlink>
      <w:r w:rsidR="00CC03B6" w:rsidRPr="00F119CD">
        <w:rPr>
          <w:rFonts w:asciiTheme="minorHAnsi" w:hAnsiTheme="minorHAnsi" w:cs="Arial"/>
          <w:sz w:val="20"/>
          <w:szCs w:val="20"/>
        </w:rPr>
        <w:t xml:space="preserve"> </w:t>
      </w:r>
    </w:p>
    <w:p w14:paraId="7CF1C47B" w14:textId="77777777" w:rsidR="00DA36FD" w:rsidRPr="00DA36FD" w:rsidRDefault="00DA36FD" w:rsidP="00CC03B6">
      <w:pPr>
        <w:rPr>
          <w:rFonts w:asciiTheme="minorHAnsi" w:hAnsiTheme="minorHAnsi"/>
          <w:sz w:val="10"/>
          <w:szCs w:val="10"/>
        </w:rPr>
      </w:pPr>
    </w:p>
    <w:p w14:paraId="4FDDA0E5" w14:textId="620B98D8" w:rsidR="00CC03B6" w:rsidRDefault="00DA36FD" w:rsidP="00CC03B6">
      <w:pPr>
        <w:rPr>
          <w:rFonts w:asciiTheme="minorHAnsi" w:hAnsiTheme="minorHAnsi" w:cs="Arial"/>
          <w:sz w:val="20"/>
          <w:szCs w:val="20"/>
        </w:rPr>
      </w:pPr>
      <w:hyperlink r:id="rId16" w:history="1">
        <w:r w:rsidR="00CC03B6" w:rsidRPr="00F119CD">
          <w:rPr>
            <w:rStyle w:val="Hyperlink"/>
            <w:rFonts w:asciiTheme="minorHAnsi" w:hAnsiTheme="minorHAnsi" w:cs="Arial"/>
            <w:sz w:val="20"/>
            <w:szCs w:val="20"/>
          </w:rPr>
          <w:t>http://mdc.mo.gov/your-property/problem-plants-and-animals/invasive-plants/canada-thistle-control</w:t>
        </w:r>
      </w:hyperlink>
      <w:r w:rsidR="00CC03B6" w:rsidRPr="00F119CD">
        <w:rPr>
          <w:rFonts w:asciiTheme="minorHAnsi" w:hAnsiTheme="minorHAnsi" w:cs="Arial"/>
          <w:sz w:val="20"/>
          <w:szCs w:val="20"/>
        </w:rPr>
        <w:t xml:space="preserve"> </w:t>
      </w:r>
    </w:p>
    <w:p w14:paraId="71F3818A" w14:textId="77777777" w:rsidR="00DA36FD" w:rsidRPr="00DA36FD" w:rsidRDefault="00DA36FD" w:rsidP="00CC03B6">
      <w:pPr>
        <w:rPr>
          <w:rFonts w:asciiTheme="minorHAnsi" w:hAnsiTheme="minorHAnsi" w:cs="Arial"/>
          <w:sz w:val="10"/>
          <w:szCs w:val="10"/>
        </w:rPr>
      </w:pPr>
    </w:p>
    <w:p w14:paraId="2EB56F17" w14:textId="25BD7AA1" w:rsidR="00CC03B6" w:rsidRDefault="00DA36FD" w:rsidP="00CC03B6">
      <w:pPr>
        <w:rPr>
          <w:rStyle w:val="Hyperlink"/>
          <w:rFonts w:asciiTheme="minorHAnsi" w:hAnsiTheme="minorHAnsi" w:cs="Arial"/>
          <w:sz w:val="20"/>
          <w:szCs w:val="20"/>
        </w:rPr>
      </w:pPr>
      <w:hyperlink r:id="rId17" w:history="1">
        <w:r w:rsidR="00CC03B6" w:rsidRPr="00F119CD">
          <w:rPr>
            <w:rStyle w:val="Hyperlink"/>
            <w:rFonts w:asciiTheme="minorHAnsi" w:hAnsiTheme="minorHAnsi" w:cs="Arial"/>
            <w:sz w:val="20"/>
            <w:szCs w:val="20"/>
          </w:rPr>
          <w:t>http://www.oregon.gov/ODA/programs/Weeds/Pages/BiologicalControl.aspx</w:t>
        </w:r>
      </w:hyperlink>
    </w:p>
    <w:p w14:paraId="711630C0" w14:textId="77777777" w:rsidR="00DA36FD" w:rsidRPr="00DA36FD" w:rsidRDefault="00DA36FD" w:rsidP="00CC03B6">
      <w:pPr>
        <w:rPr>
          <w:rFonts w:asciiTheme="minorHAnsi" w:hAnsiTheme="minorHAnsi" w:cs="Arial"/>
          <w:sz w:val="10"/>
          <w:szCs w:val="10"/>
        </w:rPr>
      </w:pPr>
    </w:p>
    <w:p w14:paraId="491710B6" w14:textId="77777777" w:rsidR="00F21608" w:rsidRPr="00F119CD" w:rsidRDefault="00DA36FD" w:rsidP="00CC03B6">
      <w:pPr>
        <w:rPr>
          <w:rFonts w:asciiTheme="minorHAnsi" w:hAnsiTheme="minorHAnsi" w:cs="Tahoma"/>
          <w:sz w:val="20"/>
          <w:szCs w:val="20"/>
        </w:rPr>
      </w:pPr>
      <w:hyperlink r:id="rId18" w:history="1">
        <w:r w:rsidR="00CC03B6" w:rsidRPr="00F119CD">
          <w:rPr>
            <w:rStyle w:val="Hyperlink"/>
            <w:rFonts w:asciiTheme="minorHAnsi" w:hAnsiTheme="minorHAnsi" w:cs="Arial"/>
            <w:sz w:val="20"/>
            <w:szCs w:val="20"/>
          </w:rPr>
          <w:t>http://www.nwcb.wa.gov</w:t>
        </w:r>
      </w:hyperlink>
      <w:r w:rsidR="00CC03B6" w:rsidRPr="00F119CD">
        <w:rPr>
          <w:rFonts w:asciiTheme="minorHAnsi" w:hAnsiTheme="minorHAnsi" w:cs="Arial"/>
          <w:sz w:val="20"/>
          <w:szCs w:val="20"/>
        </w:rPr>
        <w:t xml:space="preserve">  </w:t>
      </w:r>
    </w:p>
    <w:sectPr w:rsidR="00F21608" w:rsidRPr="00F119CD" w:rsidSect="00B415F8">
      <w:headerReference w:type="even" r:id="rId19"/>
      <w:headerReference w:type="default" r:id="rId20"/>
      <w:footerReference w:type="even" r:id="rId21"/>
      <w:footerReference w:type="default" r:id="rId22"/>
      <w:headerReference w:type="first" r:id="rId23"/>
      <w:footerReference w:type="first" r:id="rId24"/>
      <w:pgSz w:w="12240" w:h="15840" w:code="1"/>
      <w:pgMar w:top="1440" w:right="1152" w:bottom="1872"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F4E6" w14:textId="77777777" w:rsidR="00182CF8" w:rsidRDefault="00182CF8">
      <w:r>
        <w:separator/>
      </w:r>
    </w:p>
  </w:endnote>
  <w:endnote w:type="continuationSeparator" w:id="0">
    <w:p w14:paraId="41B2DD74" w14:textId="77777777" w:rsidR="00182CF8" w:rsidRDefault="001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7D6C" w14:textId="77777777" w:rsidR="00757ECB" w:rsidRDefault="00757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5AFD" w14:textId="77777777" w:rsidR="00A03B0D" w:rsidRDefault="00757ECB" w:rsidP="00A21596">
    <w:pPr>
      <w:pStyle w:val="Footer"/>
      <w:rPr>
        <w:rFonts w:ascii="Verdana" w:hAnsi="Verdana"/>
        <w:b/>
        <w:i/>
        <w:noProof/>
        <w:color w:val="4F81BD" w:themeColor="accent1"/>
        <w:sz w:val="20"/>
        <w:szCs w:val="20"/>
      </w:rPr>
    </w:pPr>
    <w:r>
      <w:rPr>
        <w:rFonts w:ascii="Verdana" w:hAnsi="Verdana"/>
        <w:b/>
        <w:i/>
        <w:noProof/>
        <w:color w:val="4F81BD" w:themeColor="accent1"/>
        <w:sz w:val="20"/>
        <w:szCs w:val="20"/>
      </w:rPr>
      <w:drawing>
        <wp:anchor distT="0" distB="0" distL="114300" distR="114300" simplePos="0" relativeHeight="251660288" behindDoc="1" locked="0" layoutInCell="1" allowOverlap="1" wp14:anchorId="73647D99" wp14:editId="713346E6">
          <wp:simplePos x="0" y="0"/>
          <wp:positionH relativeFrom="column">
            <wp:posOffset>-2316646</wp:posOffset>
          </wp:positionH>
          <wp:positionV relativeFrom="paragraph">
            <wp:posOffset>-468713</wp:posOffset>
          </wp:positionV>
          <wp:extent cx="10426976" cy="1858618"/>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6976" cy="1858618"/>
                  </a:xfrm>
                  <a:prstGeom prst="rect">
                    <a:avLst/>
                  </a:prstGeom>
                </pic:spPr>
              </pic:pic>
            </a:graphicData>
          </a:graphic>
        </wp:anchor>
      </w:drawing>
    </w:r>
    <w:r w:rsidR="00DA36FD">
      <w:rPr>
        <w:rFonts w:ascii="Verdana" w:hAnsi="Verdana"/>
        <w:b/>
        <w:i/>
        <w:noProof/>
        <w:color w:val="4F81BD" w:themeColor="accent1"/>
        <w:sz w:val="20"/>
        <w:szCs w:val="20"/>
      </w:rPr>
      <w:pict w14:anchorId="5733CA2F">
        <v:rect id="Rectangle 9" o:spid="_x0000_s4103" style="position:absolute;margin-left:336.9pt;margin-top:-13.5pt;width:194.4pt;height:48.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" filled="f" stroked="f" strokeweight="2pt">
          <v:path arrowok="t"/>
          <v:textbox style="mso-next-textbox:#Rectangle 9">
            <w:txbxContent>
              <w:p w14:paraId="6B03A883" w14:textId="77777777" w:rsidR="00A03B0D" w:rsidRPr="00F119CD" w:rsidRDefault="00A03B0D" w:rsidP="00A21596">
                <w:pPr>
                  <w:jc w:val="right"/>
                  <w:rPr>
                    <w:rFonts w:asciiTheme="minorHAnsi" w:hAnsiTheme="minorHAnsi"/>
                    <w:b/>
                    <w:i/>
                    <w:color w:val="244061" w:themeColor="accent1" w:themeShade="80"/>
                    <w:sz w:val="20"/>
                    <w:szCs w:val="20"/>
                  </w:rPr>
                </w:pPr>
                <w:r w:rsidRPr="00F119CD">
                  <w:rPr>
                    <w:rFonts w:asciiTheme="minorHAnsi" w:hAnsiTheme="minorHAnsi"/>
                    <w:b/>
                    <w:i/>
                    <w:color w:val="244061" w:themeColor="accent1" w:themeShade="80"/>
                    <w:sz w:val="20"/>
                    <w:szCs w:val="20"/>
                  </w:rPr>
                  <w:t>503-210-6015</w:t>
                </w:r>
              </w:p>
              <w:p w14:paraId="0664884E" w14:textId="77777777" w:rsidR="00A03B0D" w:rsidRPr="00F119CD" w:rsidRDefault="00F119CD" w:rsidP="00A21596">
                <w:pPr>
                  <w:jc w:val="right"/>
                  <w:rPr>
                    <w:rFonts w:asciiTheme="minorHAnsi" w:hAnsiTheme="minorHAnsi"/>
                    <w:b/>
                    <w:i/>
                    <w:color w:val="244061" w:themeColor="accent1" w:themeShade="80"/>
                    <w:sz w:val="20"/>
                    <w:szCs w:val="20"/>
                  </w:rPr>
                </w:pPr>
                <w:r w:rsidRPr="00F119CD">
                  <w:rPr>
                    <w:rFonts w:asciiTheme="minorHAnsi" w:hAnsiTheme="minorHAnsi"/>
                    <w:b/>
                    <w:i/>
                    <w:color w:val="244061" w:themeColor="accent1" w:themeShade="80"/>
                    <w:sz w:val="20"/>
                    <w:szCs w:val="20"/>
                  </w:rPr>
                  <w:t>columbiagorgecwma@gmail.com</w:t>
                </w:r>
                <w:r w:rsidRPr="00F119CD">
                  <w:rPr>
                    <w:rFonts w:asciiTheme="minorHAnsi" w:hAnsiTheme="minorHAnsi"/>
                    <w:b/>
                    <w:i/>
                    <w:color w:val="244061" w:themeColor="accent1" w:themeShade="80"/>
                    <w:sz w:val="20"/>
                    <w:szCs w:val="20"/>
                  </w:rPr>
                  <w:br/>
                  <w:t>http://columbiagorgecwma.org/</w:t>
                </w:r>
              </w:p>
            </w:txbxContent>
          </v:textbox>
        </v:rect>
      </w:pict>
    </w:r>
    <w:r w:rsidR="00DA36FD">
      <w:rPr>
        <w:rFonts w:ascii="Verdana" w:hAnsi="Verdana"/>
        <w:b/>
        <w:i/>
        <w:noProof/>
        <w:color w:val="4F81BD" w:themeColor="accent1"/>
        <w:sz w:val="20"/>
        <w:szCs w:val="20"/>
      </w:rPr>
      <w:pict w14:anchorId="78E044D0">
        <v:rect id="Rectangle 10" o:spid="_x0000_s4102" style="position:absolute;margin-left:-13.35pt;margin-top:-17.6pt;width:20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" filled="f" stroked="f" strokeweight="2pt">
          <v:path arrowok="t"/>
          <v:textbox style="mso-next-textbox:#Rectangle 10">
            <w:txbxContent>
              <w:p w14:paraId="44BAD722" w14:textId="77777777" w:rsidR="00A03B0D" w:rsidRPr="00167DB2" w:rsidRDefault="00A03B0D"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4EDC19EE" w14:textId="77777777" w:rsidR="00A03B0D" w:rsidRPr="00167DB2" w:rsidRDefault="00A03B0D"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w:r>
  </w:p>
  <w:p w14:paraId="22964B44" w14:textId="77777777" w:rsidR="00A03B0D" w:rsidRPr="000F44FB" w:rsidRDefault="00A03B0D" w:rsidP="00A21596">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7AD241BF" w14:textId="77777777" w:rsidR="00A03B0D" w:rsidRPr="000F44FB" w:rsidRDefault="00A03B0D" w:rsidP="00A21596">
    <w:pPr>
      <w:jc w:val="center"/>
      <w:rPr>
        <w:rFonts w:ascii="Verdana" w:hAnsi="Verdana"/>
        <w:b/>
        <w:i/>
        <w:color w:val="244061" w:themeColor="accent1" w:themeShade="80"/>
        <w:sz w:val="20"/>
        <w:szCs w:val="20"/>
      </w:rPr>
    </w:pPr>
  </w:p>
  <w:p w14:paraId="6F31389E" w14:textId="77777777" w:rsidR="00A03B0D" w:rsidRPr="00CE6CED" w:rsidRDefault="00A03B0D" w:rsidP="00A21596">
    <w:pPr>
      <w:pStyle w:val="Footer"/>
    </w:pPr>
  </w:p>
  <w:p w14:paraId="4E55E588" w14:textId="77777777" w:rsidR="00A03B0D" w:rsidRPr="00A21596" w:rsidRDefault="00A03B0D" w:rsidP="00A21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5EFA" w14:textId="77777777" w:rsidR="00A03B0D" w:rsidRDefault="00DA36FD" w:rsidP="00CE6CED">
    <w:pPr>
      <w:pStyle w:val="Footer"/>
      <w:rPr>
        <w:rFonts w:ascii="Verdana" w:hAnsi="Verdana"/>
        <w:b/>
        <w:i/>
        <w:noProof/>
        <w:color w:val="4F81BD" w:themeColor="accent1"/>
        <w:sz w:val="20"/>
        <w:szCs w:val="20"/>
      </w:rPr>
    </w:pPr>
    <w:r>
      <w:rPr>
        <w:rFonts w:ascii="Verdana" w:hAnsi="Verdana"/>
        <w:b/>
        <w:i/>
        <w:noProof/>
        <w:color w:val="4F81BD" w:themeColor="accent1"/>
        <w:sz w:val="20"/>
        <w:szCs w:val="20"/>
      </w:rPr>
      <w:pict w14:anchorId="19E99F75">
        <v:rect id="Rectangle 24" o:spid="_x0000_s4097" style="position:absolute;margin-left:336.35pt;margin-top:-28.15pt;width:194.4pt;height:43.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" filled="f" stroked="f" strokeweight="2pt">
          <v:path arrowok="t"/>
          <v:textbox style="mso-next-textbox:#Rectangle 24">
            <w:txbxContent>
              <w:p w14:paraId="4F910C7E" w14:textId="77777777" w:rsidR="00A03B0D" w:rsidRPr="00F119CD" w:rsidRDefault="00A03B0D" w:rsidP="00167DB2">
                <w:pPr>
                  <w:jc w:val="right"/>
                  <w:rPr>
                    <w:rFonts w:asciiTheme="minorHAnsi" w:hAnsiTheme="minorHAnsi"/>
                    <w:b/>
                    <w:i/>
                    <w:color w:val="244061" w:themeColor="accent1" w:themeShade="80"/>
                    <w:sz w:val="20"/>
                    <w:szCs w:val="20"/>
                  </w:rPr>
                </w:pPr>
                <w:r w:rsidRPr="00F119CD">
                  <w:rPr>
                    <w:rFonts w:asciiTheme="minorHAnsi" w:hAnsiTheme="minorHAnsi"/>
                    <w:b/>
                    <w:i/>
                    <w:color w:val="244061" w:themeColor="accent1" w:themeShade="80"/>
                    <w:sz w:val="20"/>
                    <w:szCs w:val="20"/>
                  </w:rPr>
                  <w:t>503-210-6015</w:t>
                </w:r>
              </w:p>
              <w:p w14:paraId="0A990DBA" w14:textId="77777777" w:rsidR="00A03B0D" w:rsidRPr="00F119CD" w:rsidRDefault="00F119CD" w:rsidP="00167DB2">
                <w:pPr>
                  <w:jc w:val="right"/>
                  <w:rPr>
                    <w:rFonts w:asciiTheme="minorHAnsi" w:hAnsiTheme="minorHAnsi"/>
                    <w:b/>
                    <w:i/>
                    <w:color w:val="244061" w:themeColor="accent1" w:themeShade="80"/>
                    <w:sz w:val="20"/>
                    <w:szCs w:val="20"/>
                  </w:rPr>
                </w:pPr>
                <w:r w:rsidRPr="00F119CD">
                  <w:rPr>
                    <w:rFonts w:asciiTheme="minorHAnsi" w:hAnsiTheme="minorHAnsi"/>
                    <w:b/>
                    <w:i/>
                    <w:color w:val="244061" w:themeColor="accent1" w:themeShade="80"/>
                    <w:sz w:val="20"/>
                    <w:szCs w:val="20"/>
                  </w:rPr>
                  <w:t>columbiagorgecwma@gmail.com</w:t>
                </w:r>
                <w:r w:rsidRPr="00F119CD">
                  <w:rPr>
                    <w:rFonts w:asciiTheme="minorHAnsi" w:hAnsiTheme="minorHAnsi"/>
                    <w:b/>
                    <w:i/>
                    <w:color w:val="244061" w:themeColor="accent1" w:themeShade="80"/>
                    <w:sz w:val="20"/>
                    <w:szCs w:val="20"/>
                  </w:rPr>
                  <w:br/>
                  <w:t>http://columbiagorgecwma.org/</w:t>
                </w:r>
              </w:p>
            </w:txbxContent>
          </v:textbox>
        </v:rect>
      </w:pict>
    </w:r>
    <w:r w:rsidR="00A03B0D">
      <w:rPr>
        <w:rFonts w:ascii="Verdana" w:hAnsi="Verdana"/>
        <w:b/>
        <w:i/>
        <w:noProof/>
        <w:color w:val="4F81BD" w:themeColor="accent1"/>
        <w:sz w:val="20"/>
        <w:szCs w:val="20"/>
      </w:rPr>
      <w:drawing>
        <wp:anchor distT="0" distB="0" distL="114300" distR="114300" simplePos="0" relativeHeight="251658240" behindDoc="1" locked="0" layoutInCell="1" allowOverlap="1" wp14:anchorId="32971A54" wp14:editId="69D9E5A6">
          <wp:simplePos x="0" y="0"/>
          <wp:positionH relativeFrom="column">
            <wp:posOffset>-2310130</wp:posOffset>
          </wp:positionH>
          <wp:positionV relativeFrom="paragraph">
            <wp:posOffset>-716280</wp:posOffset>
          </wp:positionV>
          <wp:extent cx="10424160" cy="1860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r>
      <w:rPr>
        <w:rFonts w:ascii="Verdana" w:hAnsi="Verdana"/>
        <w:b/>
        <w:i/>
        <w:noProof/>
        <w:color w:val="4F81BD" w:themeColor="accent1"/>
        <w:sz w:val="20"/>
        <w:szCs w:val="20"/>
      </w:rPr>
      <w:pict w14:anchorId="674C090A">
        <v:rect id="Rectangle 23" o:spid="_x0000_s4098" style="position:absolute;margin-left:-13.9pt;margin-top:-31.1pt;width:201.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" filled="f" stroked="f" strokeweight="2pt">
          <v:path arrowok="t"/>
          <v:textbox style="mso-next-textbox:#Rectangle 23">
            <w:txbxContent>
              <w:p w14:paraId="014B6694" w14:textId="77777777" w:rsidR="00A03B0D" w:rsidRPr="00167DB2" w:rsidRDefault="00A03B0D"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44AAFEE7" w14:textId="77777777" w:rsidR="00A03B0D" w:rsidRPr="00167DB2" w:rsidRDefault="00A03B0D"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w:r>
  </w:p>
  <w:p w14:paraId="2F486354" w14:textId="77777777" w:rsidR="00A03B0D" w:rsidRPr="000F44FB" w:rsidRDefault="00A03B0D" w:rsidP="00CE6CED">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07176470" w14:textId="77777777" w:rsidR="00A03B0D" w:rsidRPr="000F44FB" w:rsidRDefault="00A03B0D" w:rsidP="00CE6CED">
    <w:pPr>
      <w:jc w:val="center"/>
      <w:rPr>
        <w:rFonts w:ascii="Verdana" w:hAnsi="Verdana"/>
        <w:b/>
        <w:i/>
        <w:color w:val="244061" w:themeColor="accent1" w:themeShade="80"/>
        <w:sz w:val="20"/>
        <w:szCs w:val="20"/>
      </w:rPr>
    </w:pPr>
  </w:p>
  <w:p w14:paraId="2774C4C7" w14:textId="77777777" w:rsidR="00A03B0D" w:rsidRPr="00CE6CED" w:rsidRDefault="00A03B0D" w:rsidP="00CE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15FB" w14:textId="77777777" w:rsidR="00182CF8" w:rsidRDefault="00182CF8">
      <w:r>
        <w:separator/>
      </w:r>
    </w:p>
  </w:footnote>
  <w:footnote w:type="continuationSeparator" w:id="0">
    <w:p w14:paraId="5EB00C3F" w14:textId="77777777" w:rsidR="00182CF8" w:rsidRDefault="0018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FB6" w14:textId="77777777" w:rsidR="00757ECB" w:rsidRDefault="0075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A96" w14:textId="77777777" w:rsidR="00757ECB" w:rsidRDefault="007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7B75" w14:textId="77777777" w:rsidR="00A03B0D" w:rsidRDefault="00DA36FD" w:rsidP="00CE6CED">
    <w:pPr>
      <w:jc w:val="center"/>
    </w:pPr>
    <w:r>
      <w:rPr>
        <w:noProof/>
      </w:rPr>
      <w:pict w14:anchorId="4EBCD44D">
        <v:line id="Straight Connector 11" o:spid="_x0000_s4101"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5pt,3.35pt" to="54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M/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" strokecolor="#1f497d [3215]" strokeweight="2.25pt">
          <o:lock v:ext="edit" shapetype="f"/>
        </v:line>
      </w:pict>
    </w:r>
    <w:r>
      <w:rPr>
        <w:noProof/>
      </w:rPr>
      <w:pict w14:anchorId="3D2967D0">
        <v:rect id="Rectangle 7" o:spid="_x0000_s4100" style="position:absolute;left:0;text-align:left;margin-left:-1in;margin-top:3.9pt;width:612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" fillcolor="#c2d69b [1942]" stroked="f" strokeweight="2pt">
          <v:path arrowok="t"/>
          <v:textbox style="mso-next-textbox:#Rectangle 7">
            <w:txbxContent>
              <w:p w14:paraId="3DA966C2" w14:textId="77777777" w:rsidR="00A03B0D" w:rsidRPr="00076C37" w:rsidRDefault="00A03B0D"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26D8081B" w14:textId="77777777" w:rsidR="00A03B0D" w:rsidRPr="00076C37" w:rsidRDefault="00A03B0D"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48BBAF4D" w14:textId="77777777" w:rsidR="00A03B0D" w:rsidRPr="00076C37" w:rsidRDefault="00A03B0D" w:rsidP="00076C37">
                <w:pPr>
                  <w:jc w:val="center"/>
                  <w:rPr>
                    <w:b/>
                  </w:rPr>
                </w:pPr>
              </w:p>
            </w:txbxContent>
          </v:textbox>
        </v:rect>
      </w:pict>
    </w:r>
    <w:r w:rsidR="00A03B0D" w:rsidRPr="00CE6CED">
      <w:rPr>
        <w:noProof/>
      </w:rPr>
      <w:drawing>
        <wp:anchor distT="0" distB="0" distL="114300" distR="114300" simplePos="0" relativeHeight="251656192" behindDoc="0" locked="0" layoutInCell="1" allowOverlap="1" wp14:anchorId="7880683B" wp14:editId="712B9F2F">
          <wp:simplePos x="0" y="0"/>
          <wp:positionH relativeFrom="column">
            <wp:posOffset>-122555</wp:posOffset>
          </wp:positionH>
          <wp:positionV relativeFrom="paragraph">
            <wp:posOffset>-255744</wp:posOffset>
          </wp:positionV>
          <wp:extent cx="2510790" cy="1737360"/>
          <wp:effectExtent l="0" t="0" r="381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cwmalogosm.jpg"/>
                  <pic:cNvPicPr/>
                </pic:nvPicPr>
                <pic:blipFill>
                  <a:blip r:embed="rId1">
                    <a:clrChange>
                      <a:clrFrom>
                        <a:srgbClr val="FFFFFF"/>
                      </a:clrFrom>
                      <a:clrTo>
                        <a:srgbClr val="FFFFFF">
                          <a:alpha val="0"/>
                        </a:srgbClr>
                      </a:clrTo>
                    </a:clrChange>
                  </a:blip>
                  <a:stretch>
                    <a:fillRect/>
                  </a:stretch>
                </pic:blipFill>
                <pic:spPr>
                  <a:xfrm>
                    <a:off x="0" y="0"/>
                    <a:ext cx="2510790" cy="1737360"/>
                  </a:xfrm>
                  <a:prstGeom prst="rect">
                    <a:avLst/>
                  </a:prstGeom>
                  <a:effectLst/>
                </pic:spPr>
              </pic:pic>
            </a:graphicData>
          </a:graphic>
        </wp:anchor>
      </w:drawing>
    </w:r>
  </w:p>
  <w:p w14:paraId="52D9FAB7" w14:textId="77777777" w:rsidR="00A03B0D" w:rsidRDefault="00A03B0D">
    <w:pPr>
      <w:pStyle w:val="Header"/>
    </w:pPr>
  </w:p>
  <w:p w14:paraId="0F7415B3" w14:textId="77777777" w:rsidR="00A03B0D" w:rsidRDefault="00A03B0D">
    <w:pPr>
      <w:pStyle w:val="Header"/>
    </w:pPr>
  </w:p>
  <w:p w14:paraId="737137FC" w14:textId="77777777" w:rsidR="00A03B0D" w:rsidRDefault="00A03B0D">
    <w:pPr>
      <w:pStyle w:val="Header"/>
    </w:pPr>
  </w:p>
  <w:p w14:paraId="597DB515" w14:textId="77777777" w:rsidR="00A03B0D" w:rsidRDefault="00DA36FD">
    <w:pPr>
      <w:pStyle w:val="Header"/>
    </w:pPr>
    <w:r>
      <w:rPr>
        <w:noProof/>
      </w:rPr>
      <w:pict w14:anchorId="3186C2BD">
        <v:line id="Straight Connector 12" o:spid="_x0000_s4099"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35pt,12.7pt" to="54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8d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" strokecolor="#1f497d [3215]" strokeweight="2.25pt">
          <o:lock v:ext="edit" shapetype="f"/>
        </v:line>
      </w:pict>
    </w:r>
  </w:p>
  <w:p w14:paraId="4698CE41" w14:textId="77777777" w:rsidR="00A03B0D" w:rsidRDefault="00A0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17A"/>
    <w:multiLevelType w:val="multilevel"/>
    <w:tmpl w:val="5218C1C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512DD"/>
    <w:multiLevelType w:val="hybridMultilevel"/>
    <w:tmpl w:val="AE5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2D72"/>
    <w:multiLevelType w:val="hybridMultilevel"/>
    <w:tmpl w:val="66BEE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8D0D9E"/>
    <w:multiLevelType w:val="hybridMultilevel"/>
    <w:tmpl w:val="2690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B73B5"/>
    <w:multiLevelType w:val="hybridMultilevel"/>
    <w:tmpl w:val="829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714C3"/>
    <w:multiLevelType w:val="hybridMultilevel"/>
    <w:tmpl w:val="6A524436"/>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756F"/>
    <w:multiLevelType w:val="hybridMultilevel"/>
    <w:tmpl w:val="77AA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159FC"/>
    <w:multiLevelType w:val="hybridMultilevel"/>
    <w:tmpl w:val="D534A35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916C9"/>
    <w:multiLevelType w:val="hybridMultilevel"/>
    <w:tmpl w:val="C8725DD2"/>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61397"/>
    <w:multiLevelType w:val="hybridMultilevel"/>
    <w:tmpl w:val="A2E482DA"/>
    <w:lvl w:ilvl="0" w:tplc="4872D0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30A74"/>
    <w:multiLevelType w:val="hybridMultilevel"/>
    <w:tmpl w:val="64B62FF4"/>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35370"/>
    <w:multiLevelType w:val="hybridMultilevel"/>
    <w:tmpl w:val="C85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D00CC"/>
    <w:multiLevelType w:val="hybridMultilevel"/>
    <w:tmpl w:val="567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03C11"/>
    <w:multiLevelType w:val="hybridMultilevel"/>
    <w:tmpl w:val="6AB4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64AD9"/>
    <w:multiLevelType w:val="hybridMultilevel"/>
    <w:tmpl w:val="09C8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7AB6"/>
    <w:multiLevelType w:val="hybridMultilevel"/>
    <w:tmpl w:val="DE7E1CA0"/>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2500D"/>
    <w:multiLevelType w:val="hybridMultilevel"/>
    <w:tmpl w:val="FC40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C41D5"/>
    <w:multiLevelType w:val="hybridMultilevel"/>
    <w:tmpl w:val="3B4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62BCC"/>
    <w:multiLevelType w:val="hybridMultilevel"/>
    <w:tmpl w:val="BA92E77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F66A2"/>
    <w:multiLevelType w:val="hybridMultilevel"/>
    <w:tmpl w:val="D2D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A4C02"/>
    <w:multiLevelType w:val="hybridMultilevel"/>
    <w:tmpl w:val="A58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46723"/>
    <w:multiLevelType w:val="hybridMultilevel"/>
    <w:tmpl w:val="C8F8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6246B"/>
    <w:multiLevelType w:val="hybridMultilevel"/>
    <w:tmpl w:val="63F0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74185"/>
    <w:multiLevelType w:val="hybridMultilevel"/>
    <w:tmpl w:val="9DAA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10F40"/>
    <w:multiLevelType w:val="hybridMultilevel"/>
    <w:tmpl w:val="9918A36E"/>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250CE"/>
    <w:multiLevelType w:val="hybridMultilevel"/>
    <w:tmpl w:val="512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14C2B"/>
    <w:multiLevelType w:val="hybridMultilevel"/>
    <w:tmpl w:val="8F0C6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8379A"/>
    <w:multiLevelType w:val="hybridMultilevel"/>
    <w:tmpl w:val="82A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64B28"/>
    <w:multiLevelType w:val="hybridMultilevel"/>
    <w:tmpl w:val="25FA304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15:restartNumberingAfterBreak="0">
    <w:nsid w:val="704F4756"/>
    <w:multiLevelType w:val="hybridMultilevel"/>
    <w:tmpl w:val="70D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147D3"/>
    <w:multiLevelType w:val="hybridMultilevel"/>
    <w:tmpl w:val="6AD29BF8"/>
    <w:lvl w:ilvl="0" w:tplc="2458B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A6857"/>
    <w:multiLevelType w:val="hybridMultilevel"/>
    <w:tmpl w:val="D65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830D2"/>
    <w:multiLevelType w:val="hybridMultilevel"/>
    <w:tmpl w:val="3BF0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5"/>
  </w:num>
  <w:num w:numId="4">
    <w:abstractNumId w:val="10"/>
  </w:num>
  <w:num w:numId="5">
    <w:abstractNumId w:val="7"/>
  </w:num>
  <w:num w:numId="6">
    <w:abstractNumId w:val="18"/>
  </w:num>
  <w:num w:numId="7">
    <w:abstractNumId w:val="8"/>
  </w:num>
  <w:num w:numId="8">
    <w:abstractNumId w:val="26"/>
  </w:num>
  <w:num w:numId="9">
    <w:abstractNumId w:val="12"/>
  </w:num>
  <w:num w:numId="10">
    <w:abstractNumId w:val="29"/>
  </w:num>
  <w:num w:numId="11">
    <w:abstractNumId w:val="25"/>
  </w:num>
  <w:num w:numId="12">
    <w:abstractNumId w:val="31"/>
  </w:num>
  <w:num w:numId="13">
    <w:abstractNumId w:val="19"/>
  </w:num>
  <w:num w:numId="14">
    <w:abstractNumId w:val="17"/>
  </w:num>
  <w:num w:numId="15">
    <w:abstractNumId w:val="11"/>
  </w:num>
  <w:num w:numId="16">
    <w:abstractNumId w:val="30"/>
  </w:num>
  <w:num w:numId="17">
    <w:abstractNumId w:val="1"/>
  </w:num>
  <w:num w:numId="18">
    <w:abstractNumId w:val="32"/>
  </w:num>
  <w:num w:numId="19">
    <w:abstractNumId w:val="21"/>
  </w:num>
  <w:num w:numId="20">
    <w:abstractNumId w:val="2"/>
  </w:num>
  <w:num w:numId="21">
    <w:abstractNumId w:val="4"/>
  </w:num>
  <w:num w:numId="22">
    <w:abstractNumId w:val="27"/>
  </w:num>
  <w:num w:numId="23">
    <w:abstractNumId w:val="20"/>
  </w:num>
  <w:num w:numId="24">
    <w:abstractNumId w:val="13"/>
  </w:num>
  <w:num w:numId="25">
    <w:abstractNumId w:val="9"/>
  </w:num>
  <w:num w:numId="26">
    <w:abstractNumId w:val="3"/>
  </w:num>
  <w:num w:numId="27">
    <w:abstractNumId w:val="14"/>
  </w:num>
  <w:num w:numId="28">
    <w:abstractNumId w:val="22"/>
  </w:num>
  <w:num w:numId="29">
    <w:abstractNumId w:val="23"/>
  </w:num>
  <w:num w:numId="30">
    <w:abstractNumId w:val="6"/>
  </w:num>
  <w:num w:numId="31">
    <w:abstractNumId w:val="0"/>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noPunctuationKerning/>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F5E"/>
    <w:rsid w:val="0000421B"/>
    <w:rsid w:val="00034FE6"/>
    <w:rsid w:val="0004302E"/>
    <w:rsid w:val="00043572"/>
    <w:rsid w:val="0007355F"/>
    <w:rsid w:val="00076C37"/>
    <w:rsid w:val="00085D1A"/>
    <w:rsid w:val="00090D89"/>
    <w:rsid w:val="00095EA2"/>
    <w:rsid w:val="000B1540"/>
    <w:rsid w:val="000C78F7"/>
    <w:rsid w:val="000D26F6"/>
    <w:rsid w:val="000D70BE"/>
    <w:rsid w:val="000E6DB1"/>
    <w:rsid w:val="000F44FB"/>
    <w:rsid w:val="00100EEB"/>
    <w:rsid w:val="00133F20"/>
    <w:rsid w:val="0014111D"/>
    <w:rsid w:val="001423C7"/>
    <w:rsid w:val="00165064"/>
    <w:rsid w:val="00167DB2"/>
    <w:rsid w:val="00182CF8"/>
    <w:rsid w:val="001D54B1"/>
    <w:rsid w:val="001D5A7E"/>
    <w:rsid w:val="00251ED5"/>
    <w:rsid w:val="00290BBA"/>
    <w:rsid w:val="002930FE"/>
    <w:rsid w:val="002C450F"/>
    <w:rsid w:val="002E07EC"/>
    <w:rsid w:val="002E19A3"/>
    <w:rsid w:val="002E1EB3"/>
    <w:rsid w:val="003331A4"/>
    <w:rsid w:val="003442A5"/>
    <w:rsid w:val="0034639A"/>
    <w:rsid w:val="00380BA9"/>
    <w:rsid w:val="0039702E"/>
    <w:rsid w:val="003B1D72"/>
    <w:rsid w:val="003C6102"/>
    <w:rsid w:val="003D02C5"/>
    <w:rsid w:val="003E3B97"/>
    <w:rsid w:val="004140F5"/>
    <w:rsid w:val="00414E4E"/>
    <w:rsid w:val="004341DA"/>
    <w:rsid w:val="00441352"/>
    <w:rsid w:val="00442554"/>
    <w:rsid w:val="00492CA3"/>
    <w:rsid w:val="004A2C89"/>
    <w:rsid w:val="004F4154"/>
    <w:rsid w:val="004F60F0"/>
    <w:rsid w:val="00502908"/>
    <w:rsid w:val="0052404F"/>
    <w:rsid w:val="0052436E"/>
    <w:rsid w:val="00551AB2"/>
    <w:rsid w:val="005525FF"/>
    <w:rsid w:val="00565A12"/>
    <w:rsid w:val="005B2F73"/>
    <w:rsid w:val="005B55E2"/>
    <w:rsid w:val="005E1526"/>
    <w:rsid w:val="005E16AC"/>
    <w:rsid w:val="005E3F42"/>
    <w:rsid w:val="00604B70"/>
    <w:rsid w:val="00607DC7"/>
    <w:rsid w:val="00667F5B"/>
    <w:rsid w:val="0069563F"/>
    <w:rsid w:val="0069720E"/>
    <w:rsid w:val="006C3072"/>
    <w:rsid w:val="00707823"/>
    <w:rsid w:val="00715C15"/>
    <w:rsid w:val="00722CBC"/>
    <w:rsid w:val="00757ECB"/>
    <w:rsid w:val="00783170"/>
    <w:rsid w:val="007834B3"/>
    <w:rsid w:val="00791B61"/>
    <w:rsid w:val="007D445A"/>
    <w:rsid w:val="008359BB"/>
    <w:rsid w:val="008364E1"/>
    <w:rsid w:val="008368F2"/>
    <w:rsid w:val="00842B34"/>
    <w:rsid w:val="00852A0D"/>
    <w:rsid w:val="00881A41"/>
    <w:rsid w:val="00881CFE"/>
    <w:rsid w:val="008B0F5E"/>
    <w:rsid w:val="008E69E0"/>
    <w:rsid w:val="00900052"/>
    <w:rsid w:val="00904A2B"/>
    <w:rsid w:val="0091556C"/>
    <w:rsid w:val="0092356E"/>
    <w:rsid w:val="009273C3"/>
    <w:rsid w:val="00963ADA"/>
    <w:rsid w:val="00985561"/>
    <w:rsid w:val="009A3908"/>
    <w:rsid w:val="009B1F4C"/>
    <w:rsid w:val="009B5386"/>
    <w:rsid w:val="009E29AC"/>
    <w:rsid w:val="009F2727"/>
    <w:rsid w:val="00A02953"/>
    <w:rsid w:val="00A03B0D"/>
    <w:rsid w:val="00A125F5"/>
    <w:rsid w:val="00A21596"/>
    <w:rsid w:val="00A215A5"/>
    <w:rsid w:val="00A5708B"/>
    <w:rsid w:val="00A627F5"/>
    <w:rsid w:val="00A65327"/>
    <w:rsid w:val="00A92D1C"/>
    <w:rsid w:val="00A939E7"/>
    <w:rsid w:val="00A948DC"/>
    <w:rsid w:val="00AA2285"/>
    <w:rsid w:val="00AB6127"/>
    <w:rsid w:val="00B218E0"/>
    <w:rsid w:val="00B415F8"/>
    <w:rsid w:val="00BB0923"/>
    <w:rsid w:val="00BB7B71"/>
    <w:rsid w:val="00BE2B2B"/>
    <w:rsid w:val="00C0010B"/>
    <w:rsid w:val="00C220AD"/>
    <w:rsid w:val="00C37BDE"/>
    <w:rsid w:val="00C426BF"/>
    <w:rsid w:val="00C55F84"/>
    <w:rsid w:val="00C71EDA"/>
    <w:rsid w:val="00CC03B6"/>
    <w:rsid w:val="00CC18ED"/>
    <w:rsid w:val="00CE0E28"/>
    <w:rsid w:val="00CE6CED"/>
    <w:rsid w:val="00D05EC1"/>
    <w:rsid w:val="00D17087"/>
    <w:rsid w:val="00D229F5"/>
    <w:rsid w:val="00D26BFB"/>
    <w:rsid w:val="00D4042C"/>
    <w:rsid w:val="00D54BD2"/>
    <w:rsid w:val="00D60897"/>
    <w:rsid w:val="00D773B9"/>
    <w:rsid w:val="00D963CD"/>
    <w:rsid w:val="00D96FC8"/>
    <w:rsid w:val="00DA36FD"/>
    <w:rsid w:val="00DB424D"/>
    <w:rsid w:val="00DD5104"/>
    <w:rsid w:val="00E063EC"/>
    <w:rsid w:val="00E118D4"/>
    <w:rsid w:val="00E25A0D"/>
    <w:rsid w:val="00E32F1E"/>
    <w:rsid w:val="00E8377B"/>
    <w:rsid w:val="00E929DB"/>
    <w:rsid w:val="00ED1030"/>
    <w:rsid w:val="00EE57D5"/>
    <w:rsid w:val="00F10E6C"/>
    <w:rsid w:val="00F119CD"/>
    <w:rsid w:val="00F16719"/>
    <w:rsid w:val="00F1717E"/>
    <w:rsid w:val="00F21608"/>
    <w:rsid w:val="00F24F2A"/>
    <w:rsid w:val="00F24F82"/>
    <w:rsid w:val="00F358D8"/>
    <w:rsid w:val="00F43E0A"/>
    <w:rsid w:val="00F665CE"/>
    <w:rsid w:val="00F85187"/>
    <w:rsid w:val="00FD6C7F"/>
    <w:rsid w:val="00FF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7"/>
    <o:shapelayout v:ext="edit">
      <o:idmap v:ext="edit" data="1"/>
      <o:rules v:ext="edit">
        <o:r id="V:Rule2" type="connector" idref="#AutoShape 5"/>
      </o:rules>
    </o:shapelayout>
  </w:shapeDefaults>
  <w:decimalSymbol w:val="."/>
  <w:listSeparator w:val=","/>
  <w14:docId w14:val="1E4B8F94"/>
  <w15:docId w15:val="{B61297AE-AC41-45E3-9BDD-C2E35F33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84"/>
    <w:rPr>
      <w:sz w:val="24"/>
      <w:szCs w:val="24"/>
    </w:rPr>
  </w:style>
  <w:style w:type="paragraph" w:styleId="Heading1">
    <w:name w:val="heading 1"/>
    <w:basedOn w:val="Default"/>
    <w:next w:val="Default"/>
    <w:qFormat/>
    <w:rsid w:val="00C55F84"/>
    <w:pPr>
      <w:outlineLvl w:val="0"/>
    </w:pPr>
    <w:rPr>
      <w:color w:val="auto"/>
      <w:sz w:val="20"/>
    </w:rPr>
  </w:style>
  <w:style w:type="paragraph" w:styleId="Heading2">
    <w:name w:val="heading 2"/>
    <w:basedOn w:val="Default"/>
    <w:next w:val="Default"/>
    <w:qFormat/>
    <w:rsid w:val="00C55F84"/>
    <w:pPr>
      <w:outlineLvl w:val="1"/>
    </w:pPr>
    <w:rPr>
      <w:color w:val="auto"/>
      <w:sz w:val="20"/>
    </w:rPr>
  </w:style>
  <w:style w:type="paragraph" w:styleId="Heading3">
    <w:name w:val="heading 3"/>
    <w:basedOn w:val="Default"/>
    <w:next w:val="Default"/>
    <w:qFormat/>
    <w:rsid w:val="00C55F84"/>
    <w:pPr>
      <w:outlineLvl w:val="2"/>
    </w:pPr>
    <w:rPr>
      <w:color w:val="auto"/>
      <w:sz w:val="20"/>
    </w:rPr>
  </w:style>
  <w:style w:type="paragraph" w:styleId="Heading4">
    <w:name w:val="heading 4"/>
    <w:basedOn w:val="Normal"/>
    <w:next w:val="Normal"/>
    <w:link w:val="Heading4Char"/>
    <w:qFormat/>
    <w:rsid w:val="00C55F84"/>
    <w:pPr>
      <w:keepNext/>
      <w:outlineLvl w:val="3"/>
    </w:pPr>
    <w:rPr>
      <w:rFonts w:ascii="Palatino Linotype" w:hAnsi="Palatino Linotype"/>
      <w:b/>
      <w:bCs/>
      <w:sz w:val="20"/>
    </w:rPr>
  </w:style>
  <w:style w:type="paragraph" w:styleId="Heading5">
    <w:name w:val="heading 5"/>
    <w:basedOn w:val="Default"/>
    <w:next w:val="Default"/>
    <w:qFormat/>
    <w:rsid w:val="00C55F84"/>
    <w:pPr>
      <w:outlineLvl w:val="4"/>
    </w:pPr>
    <w:rPr>
      <w:color w:val="auto"/>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F84"/>
    <w:pPr>
      <w:autoSpaceDE w:val="0"/>
      <w:autoSpaceDN w:val="0"/>
      <w:adjustRightInd w:val="0"/>
    </w:pPr>
    <w:rPr>
      <w:rFonts w:ascii="Verdana" w:hAnsi="Verdana"/>
      <w:color w:val="000000"/>
      <w:sz w:val="24"/>
      <w:szCs w:val="24"/>
    </w:rPr>
  </w:style>
  <w:style w:type="character" w:customStyle="1" w:styleId="Heading3Char">
    <w:name w:val="Heading 3 Char"/>
    <w:rsid w:val="00C55F84"/>
    <w:rPr>
      <w:b/>
      <w:bCs/>
      <w:color w:val="000000"/>
      <w:sz w:val="24"/>
    </w:rPr>
  </w:style>
  <w:style w:type="paragraph" w:styleId="Header">
    <w:name w:val="header"/>
    <w:basedOn w:val="Normal"/>
    <w:link w:val="HeaderChar"/>
    <w:uiPriority w:val="99"/>
    <w:rsid w:val="00C55F84"/>
    <w:pPr>
      <w:tabs>
        <w:tab w:val="center" w:pos="4320"/>
        <w:tab w:val="right" w:pos="8640"/>
      </w:tabs>
    </w:pPr>
  </w:style>
  <w:style w:type="paragraph" w:styleId="Footer">
    <w:name w:val="footer"/>
    <w:basedOn w:val="Normal"/>
    <w:semiHidden/>
    <w:rsid w:val="00C55F84"/>
    <w:pPr>
      <w:tabs>
        <w:tab w:val="center" w:pos="4320"/>
        <w:tab w:val="right" w:pos="8640"/>
      </w:tabs>
    </w:pPr>
  </w:style>
  <w:style w:type="character" w:styleId="HTMLCite">
    <w:name w:val="HTML Cite"/>
    <w:basedOn w:val="DefaultParagraphFont"/>
    <w:semiHidden/>
    <w:rsid w:val="00C55F84"/>
    <w:rPr>
      <w:i/>
      <w:iCs/>
    </w:rPr>
  </w:style>
  <w:style w:type="character" w:styleId="PageNumber">
    <w:name w:val="page number"/>
    <w:basedOn w:val="DefaultParagraphFont"/>
    <w:semiHidden/>
    <w:rsid w:val="00C55F84"/>
  </w:style>
  <w:style w:type="character" w:styleId="Hyperlink">
    <w:name w:val="Hyperlink"/>
    <w:basedOn w:val="DefaultParagraphFont"/>
    <w:uiPriority w:val="99"/>
    <w:unhideWhenUsed/>
    <w:rsid w:val="00F21608"/>
    <w:rPr>
      <w:color w:val="0000FF"/>
      <w:u w:val="single"/>
    </w:rPr>
  </w:style>
  <w:style w:type="character" w:customStyle="1" w:styleId="apple-converted-space">
    <w:name w:val="apple-converted-space"/>
    <w:basedOn w:val="DefaultParagraphFont"/>
    <w:rsid w:val="00F21608"/>
  </w:style>
  <w:style w:type="character" w:customStyle="1" w:styleId="Heading4Char">
    <w:name w:val="Heading 4 Char"/>
    <w:basedOn w:val="DefaultParagraphFont"/>
    <w:link w:val="Heading4"/>
    <w:rsid w:val="005B55E2"/>
    <w:rPr>
      <w:rFonts w:ascii="Palatino Linotype" w:hAnsi="Palatino Linotype"/>
      <w:b/>
      <w:bCs/>
      <w:szCs w:val="24"/>
    </w:rPr>
  </w:style>
  <w:style w:type="character" w:customStyle="1" w:styleId="HeaderChar">
    <w:name w:val="Header Char"/>
    <w:basedOn w:val="DefaultParagraphFont"/>
    <w:link w:val="Header"/>
    <w:uiPriority w:val="99"/>
    <w:rsid w:val="005B55E2"/>
    <w:rPr>
      <w:sz w:val="24"/>
      <w:szCs w:val="24"/>
    </w:rPr>
  </w:style>
  <w:style w:type="paragraph" w:styleId="ListParagraph">
    <w:name w:val="List Paragraph"/>
    <w:basedOn w:val="Normal"/>
    <w:uiPriority w:val="34"/>
    <w:qFormat/>
    <w:rsid w:val="00502908"/>
    <w:pPr>
      <w:ind w:left="720"/>
      <w:contextualSpacing/>
    </w:pPr>
  </w:style>
  <w:style w:type="paragraph" w:styleId="BalloonText">
    <w:name w:val="Balloon Text"/>
    <w:basedOn w:val="Normal"/>
    <w:link w:val="BalloonTextChar"/>
    <w:uiPriority w:val="99"/>
    <w:semiHidden/>
    <w:unhideWhenUsed/>
    <w:rsid w:val="00CE0E28"/>
    <w:rPr>
      <w:rFonts w:ascii="Tahoma" w:hAnsi="Tahoma" w:cs="Tahoma"/>
      <w:sz w:val="16"/>
      <w:szCs w:val="16"/>
    </w:rPr>
  </w:style>
  <w:style w:type="character" w:customStyle="1" w:styleId="BalloonTextChar">
    <w:name w:val="Balloon Text Char"/>
    <w:basedOn w:val="DefaultParagraphFont"/>
    <w:link w:val="BalloonText"/>
    <w:uiPriority w:val="99"/>
    <w:semiHidden/>
    <w:rsid w:val="00CE0E28"/>
    <w:rPr>
      <w:rFonts w:ascii="Tahoma" w:hAnsi="Tahoma" w:cs="Tahoma"/>
      <w:sz w:val="16"/>
      <w:szCs w:val="16"/>
    </w:rPr>
  </w:style>
  <w:style w:type="character" w:styleId="FollowedHyperlink">
    <w:name w:val="FollowedHyperlink"/>
    <w:basedOn w:val="DefaultParagraphFont"/>
    <w:uiPriority w:val="99"/>
    <w:semiHidden/>
    <w:unhideWhenUsed/>
    <w:rsid w:val="00165064"/>
    <w:rPr>
      <w:color w:val="800080" w:themeColor="followedHyperlink"/>
      <w:u w:val="single"/>
    </w:rPr>
  </w:style>
  <w:style w:type="paragraph" w:styleId="Subtitle">
    <w:name w:val="Subtitle"/>
    <w:basedOn w:val="Normal"/>
    <w:next w:val="Normal"/>
    <w:link w:val="SubtitleChar"/>
    <w:uiPriority w:val="11"/>
    <w:qFormat/>
    <w:rsid w:val="00095E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5EA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5EA2"/>
    <w:rPr>
      <w:i/>
      <w:iCs/>
    </w:rPr>
  </w:style>
  <w:style w:type="paragraph" w:styleId="NormalWeb">
    <w:name w:val="Normal (Web)"/>
    <w:basedOn w:val="Normal"/>
    <w:uiPriority w:val="99"/>
    <w:unhideWhenUsed/>
    <w:rsid w:val="00F10E6C"/>
    <w:pPr>
      <w:spacing w:before="100" w:beforeAutospacing="1" w:after="100" w:afterAutospacing="1"/>
    </w:pPr>
  </w:style>
  <w:style w:type="character" w:styleId="CommentReference">
    <w:name w:val="annotation reference"/>
    <w:basedOn w:val="DefaultParagraphFont"/>
    <w:uiPriority w:val="99"/>
    <w:semiHidden/>
    <w:unhideWhenUsed/>
    <w:rsid w:val="00F1717E"/>
    <w:rPr>
      <w:sz w:val="16"/>
      <w:szCs w:val="16"/>
    </w:rPr>
  </w:style>
  <w:style w:type="paragraph" w:styleId="CommentText">
    <w:name w:val="annotation text"/>
    <w:basedOn w:val="Normal"/>
    <w:link w:val="CommentTextChar"/>
    <w:uiPriority w:val="99"/>
    <w:semiHidden/>
    <w:unhideWhenUsed/>
    <w:rsid w:val="00F1717E"/>
    <w:rPr>
      <w:sz w:val="20"/>
      <w:szCs w:val="20"/>
    </w:rPr>
  </w:style>
  <w:style w:type="character" w:customStyle="1" w:styleId="CommentTextChar">
    <w:name w:val="Comment Text Char"/>
    <w:basedOn w:val="DefaultParagraphFont"/>
    <w:link w:val="CommentText"/>
    <w:uiPriority w:val="99"/>
    <w:semiHidden/>
    <w:rsid w:val="00F1717E"/>
  </w:style>
  <w:style w:type="paragraph" w:styleId="CommentSubject">
    <w:name w:val="annotation subject"/>
    <w:basedOn w:val="CommentText"/>
    <w:next w:val="CommentText"/>
    <w:link w:val="CommentSubjectChar"/>
    <w:uiPriority w:val="99"/>
    <w:semiHidden/>
    <w:unhideWhenUsed/>
    <w:rsid w:val="00F1717E"/>
    <w:rPr>
      <w:b/>
      <w:bCs/>
    </w:rPr>
  </w:style>
  <w:style w:type="character" w:customStyle="1" w:styleId="CommentSubjectChar">
    <w:name w:val="Comment Subject Char"/>
    <w:basedOn w:val="CommentTextChar"/>
    <w:link w:val="CommentSubject"/>
    <w:uiPriority w:val="99"/>
    <w:semiHidden/>
    <w:rsid w:val="00F17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2964">
      <w:bodyDiv w:val="1"/>
      <w:marLeft w:val="0"/>
      <w:marRight w:val="0"/>
      <w:marTop w:val="0"/>
      <w:marBottom w:val="0"/>
      <w:divBdr>
        <w:top w:val="none" w:sz="0" w:space="0" w:color="auto"/>
        <w:left w:val="none" w:sz="0" w:space="0" w:color="auto"/>
        <w:bottom w:val="none" w:sz="0" w:space="0" w:color="auto"/>
        <w:right w:val="none" w:sz="0" w:space="0" w:color="auto"/>
      </w:divBdr>
    </w:div>
    <w:div w:id="15218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jefferson.wa.us/WeedBoard/pdfs/FactSheets/CanadaThistle.pdf" TargetMode="External"/><Relationship Id="rId18" Type="http://schemas.openxmlformats.org/officeDocument/2006/relationships/hyperlink" Target="http://www.nwcb.wa.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columbiagorgecwma.org/weed-listing/best-management-practices/canada-thistle/" TargetMode="External"/><Relationship Id="rId17" Type="http://schemas.openxmlformats.org/officeDocument/2006/relationships/hyperlink" Target="http://www.oregon.gov/ODA/programs/Weeds/Pages/BiologicalControl.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dc.mo.gov/your-property/problem-plants-and-animals/invasive-plants/canada-thistle-contro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cb.wa.gov/nwcb_county.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pm.ucdavis.edu" TargetMode="External"/><Relationship Id="rId23" Type="http://schemas.openxmlformats.org/officeDocument/2006/relationships/header" Target="header3.xml"/><Relationship Id="rId10" Type="http://schemas.openxmlformats.org/officeDocument/2006/relationships/hyperlink" Target="http://pnwhandbooks.org/weed/other-items/control-problem-wee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ortsense.cahnrs.wsu.edu/Home/HortsenseHome.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BEST MANAGEMENT PRACTICES</vt:lpstr>
    </vt:vector>
  </TitlesOfParts>
  <Company>Skamania County</Company>
  <LinksUpToDate>false</LinksUpToDate>
  <CharactersWithSpaces>9335</CharactersWithSpaces>
  <SharedDoc>false</SharedDoc>
  <HLinks>
    <vt:vector size="54" baseType="variant">
      <vt:variant>
        <vt:i4>7864435</vt:i4>
      </vt:variant>
      <vt:variant>
        <vt:i4>24</vt:i4>
      </vt:variant>
      <vt:variant>
        <vt:i4>0</vt:i4>
      </vt:variant>
      <vt:variant>
        <vt:i4>5</vt:i4>
      </vt:variant>
      <vt:variant>
        <vt:lpwstr>http://www.nwcb.wa.gov/</vt:lpwstr>
      </vt:variant>
      <vt:variant>
        <vt:lpwstr/>
      </vt:variant>
      <vt:variant>
        <vt:i4>6357096</vt:i4>
      </vt:variant>
      <vt:variant>
        <vt:i4>21</vt:i4>
      </vt:variant>
      <vt:variant>
        <vt:i4>0</vt:i4>
      </vt:variant>
      <vt:variant>
        <vt:i4>5</vt:i4>
      </vt:variant>
      <vt:variant>
        <vt:lpwstr>http://www.kingcounty.gov/environment/animals-and-plants/noxious-weeds/weed-control-practices/bmp.aspx</vt:lpwstr>
      </vt:variant>
      <vt:variant>
        <vt:lpwstr/>
      </vt:variant>
      <vt:variant>
        <vt:i4>2818095</vt:i4>
      </vt:variant>
      <vt:variant>
        <vt:i4>18</vt:i4>
      </vt:variant>
      <vt:variant>
        <vt:i4>0</vt:i4>
      </vt:variant>
      <vt:variant>
        <vt:i4>5</vt:i4>
      </vt:variant>
      <vt:variant>
        <vt:lpwstr>http://www.ipm.ucdavis.edu/</vt:lpwstr>
      </vt:variant>
      <vt:variant>
        <vt:lpwstr/>
      </vt:variant>
      <vt:variant>
        <vt:i4>4849749</vt:i4>
      </vt:variant>
      <vt:variant>
        <vt:i4>15</vt:i4>
      </vt:variant>
      <vt:variant>
        <vt:i4>0</vt:i4>
      </vt:variant>
      <vt:variant>
        <vt:i4>5</vt:i4>
      </vt:variant>
      <vt:variant>
        <vt:lpwstr>http://www.co.jefferson.wa.us/WeedBoard/pdfs/BestManagementPractices</vt:lpwstr>
      </vt:variant>
      <vt:variant>
        <vt:lpwstr/>
      </vt:variant>
      <vt:variant>
        <vt:i4>2752635</vt:i4>
      </vt:variant>
      <vt:variant>
        <vt:i4>12</vt:i4>
      </vt:variant>
      <vt:variant>
        <vt:i4>0</vt:i4>
      </vt:variant>
      <vt:variant>
        <vt:i4>5</vt:i4>
      </vt:variant>
      <vt:variant>
        <vt:lpwstr>http://wric.ucdavis.edu/information/natural areas/wr_C/Centaurea_debeauxii.pdf</vt:lpwstr>
      </vt:variant>
      <vt:variant>
        <vt:lpwstr/>
      </vt:variant>
      <vt:variant>
        <vt:i4>3866656</vt:i4>
      </vt:variant>
      <vt:variant>
        <vt:i4>9</vt:i4>
      </vt:variant>
      <vt:variant>
        <vt:i4>0</vt:i4>
      </vt:variant>
      <vt:variant>
        <vt:i4>5</vt:i4>
      </vt:variant>
      <vt:variant>
        <vt:lpwstr>http://ipm.montana.edu/cropweeds/Extension/weed</vt:lpwstr>
      </vt:variant>
      <vt:variant>
        <vt:lpwstr/>
      </vt:variant>
      <vt:variant>
        <vt:i4>8060987</vt:i4>
      </vt:variant>
      <vt:variant>
        <vt:i4>6</vt:i4>
      </vt:variant>
      <vt:variant>
        <vt:i4>0</vt:i4>
      </vt:variant>
      <vt:variant>
        <vt:i4>5</vt:i4>
      </vt:variant>
      <vt:variant>
        <vt:lpwstr>http://hortsense.cahnrs.wsu.edu/Home/HortsenseHome.aspx</vt:lpwstr>
      </vt:variant>
      <vt:variant>
        <vt:lpwstr/>
      </vt:variant>
      <vt:variant>
        <vt:i4>5701745</vt:i4>
      </vt:variant>
      <vt:variant>
        <vt:i4>3</vt:i4>
      </vt:variant>
      <vt:variant>
        <vt:i4>0</vt:i4>
      </vt:variant>
      <vt:variant>
        <vt:i4>5</vt:i4>
      </vt:variant>
      <vt:variant>
        <vt:lpwstr>http://www.nwcb.wa.gov/nwcb_county.htm</vt:lpwstr>
      </vt:variant>
      <vt:variant>
        <vt:lpwstr/>
      </vt:variant>
      <vt:variant>
        <vt:i4>3735584</vt:i4>
      </vt:variant>
      <vt:variant>
        <vt:i4>0</vt:i4>
      </vt:variant>
      <vt:variant>
        <vt:i4>0</vt:i4>
      </vt:variant>
      <vt:variant>
        <vt:i4>5</vt:i4>
      </vt:variant>
      <vt:variant>
        <vt:lpwstr>http://pnwhandbooks.org/weed/other-items/control-problem-weeds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MANAGEMENT PRACTICES</dc:title>
  <dc:creator>bush</dc:creator>
  <cp:lastModifiedBy>Emily Stevenson</cp:lastModifiedBy>
  <cp:revision>3</cp:revision>
  <dcterms:created xsi:type="dcterms:W3CDTF">2022-03-01T22:04:00Z</dcterms:created>
  <dcterms:modified xsi:type="dcterms:W3CDTF">2022-03-01T22:17:00Z</dcterms:modified>
</cp:coreProperties>
</file>