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46A6" w14:textId="77777777" w:rsidR="00B875A4" w:rsidRDefault="00B875A4" w:rsidP="00462700">
      <w:pPr>
        <w:jc w:val="center"/>
        <w:rPr>
          <w:rFonts w:ascii="Tahoma" w:hAnsi="Tahoma" w:cs="Tahoma"/>
          <w:b/>
          <w:sz w:val="20"/>
        </w:rPr>
      </w:pPr>
    </w:p>
    <w:p w14:paraId="2076FB0A" w14:textId="77777777" w:rsidR="00B875A4" w:rsidRDefault="00B875A4" w:rsidP="00462700">
      <w:pPr>
        <w:jc w:val="center"/>
        <w:rPr>
          <w:rFonts w:ascii="Tahoma" w:hAnsi="Tahoma" w:cs="Tahoma"/>
          <w:b/>
          <w:sz w:val="20"/>
        </w:rPr>
      </w:pPr>
    </w:p>
    <w:p w14:paraId="0F8972F8" w14:textId="77777777" w:rsidR="00B875A4" w:rsidRDefault="00B875A4" w:rsidP="00462700">
      <w:pPr>
        <w:jc w:val="center"/>
        <w:rPr>
          <w:rFonts w:ascii="Tahoma" w:hAnsi="Tahoma" w:cs="Tahoma"/>
          <w:b/>
          <w:sz w:val="20"/>
        </w:rPr>
      </w:pPr>
    </w:p>
    <w:p w14:paraId="270C60BF" w14:textId="77777777" w:rsidR="00B875A4" w:rsidRDefault="00B875A4" w:rsidP="00462700">
      <w:pPr>
        <w:jc w:val="center"/>
        <w:rPr>
          <w:rFonts w:ascii="Tahoma" w:hAnsi="Tahoma" w:cs="Tahoma"/>
          <w:b/>
          <w:sz w:val="20"/>
        </w:rPr>
      </w:pPr>
    </w:p>
    <w:p w14:paraId="20E85242" w14:textId="77777777" w:rsidR="00B875A4" w:rsidRDefault="00B875A4" w:rsidP="00462700">
      <w:pPr>
        <w:jc w:val="center"/>
        <w:rPr>
          <w:rFonts w:ascii="Tahoma" w:hAnsi="Tahoma" w:cs="Tahoma"/>
          <w:b/>
          <w:sz w:val="20"/>
        </w:rPr>
      </w:pPr>
    </w:p>
    <w:p w14:paraId="0BA883C6" w14:textId="77777777" w:rsidR="00B875A4" w:rsidRDefault="00B875A4" w:rsidP="00462700">
      <w:pPr>
        <w:jc w:val="center"/>
        <w:rPr>
          <w:rFonts w:ascii="Tahoma" w:hAnsi="Tahoma" w:cs="Tahoma"/>
          <w:b/>
          <w:sz w:val="20"/>
        </w:rPr>
      </w:pPr>
    </w:p>
    <w:p w14:paraId="5AD3F594" w14:textId="77777777" w:rsidR="00B875A4" w:rsidRDefault="00B875A4" w:rsidP="00462700">
      <w:pPr>
        <w:jc w:val="center"/>
        <w:rPr>
          <w:rFonts w:ascii="Tahoma" w:hAnsi="Tahoma" w:cs="Tahoma"/>
          <w:b/>
          <w:sz w:val="20"/>
        </w:rPr>
      </w:pPr>
    </w:p>
    <w:p w14:paraId="108126E1" w14:textId="77777777" w:rsidR="00B875A4" w:rsidRDefault="00B875A4" w:rsidP="00462700">
      <w:pPr>
        <w:jc w:val="center"/>
        <w:rPr>
          <w:rFonts w:ascii="Tahoma" w:hAnsi="Tahoma" w:cs="Tahoma"/>
          <w:b/>
          <w:sz w:val="20"/>
        </w:rPr>
      </w:pPr>
    </w:p>
    <w:p w14:paraId="45BD3FBC" w14:textId="77777777" w:rsidR="00F86D83" w:rsidRDefault="00F86D83" w:rsidP="00462700">
      <w:pPr>
        <w:jc w:val="center"/>
        <w:rPr>
          <w:rFonts w:ascii="Tahoma" w:hAnsi="Tahoma" w:cs="Tahoma"/>
          <w:b/>
          <w:sz w:val="20"/>
        </w:rPr>
      </w:pPr>
    </w:p>
    <w:p w14:paraId="0842D968" w14:textId="77777777" w:rsidR="00F86D83" w:rsidRDefault="00F86D83" w:rsidP="00462700">
      <w:pPr>
        <w:jc w:val="center"/>
        <w:rPr>
          <w:rFonts w:ascii="Tahoma" w:hAnsi="Tahoma" w:cs="Tahoma"/>
          <w:b/>
          <w:sz w:val="20"/>
        </w:rPr>
      </w:pPr>
    </w:p>
    <w:p w14:paraId="079B108D" w14:textId="77777777" w:rsidR="00A44CE2" w:rsidRPr="00A44CE2" w:rsidRDefault="00A44CE2" w:rsidP="00A44CE2">
      <w:pPr>
        <w:rPr>
          <w:rFonts w:ascii="Arial" w:hAnsi="Arial" w:cs="Arial"/>
          <w:b/>
          <w:sz w:val="28"/>
          <w:szCs w:val="28"/>
        </w:rPr>
      </w:pPr>
      <w:r w:rsidRPr="00A44CE2">
        <w:rPr>
          <w:rFonts w:ascii="Arial" w:hAnsi="Arial" w:cs="Arial"/>
          <w:b/>
          <w:sz w:val="28"/>
          <w:szCs w:val="28"/>
        </w:rPr>
        <w:t>Superior Court of Washington</w:t>
      </w:r>
    </w:p>
    <w:p w14:paraId="62D69350" w14:textId="4CBC10EC" w:rsidR="00B875A4" w:rsidRPr="00A44CE2" w:rsidRDefault="00A44CE2" w:rsidP="00A44CE2">
      <w:pPr>
        <w:rPr>
          <w:rFonts w:ascii="Arial" w:hAnsi="Arial" w:cs="Arial"/>
          <w:b/>
          <w:sz w:val="28"/>
          <w:szCs w:val="28"/>
        </w:rPr>
      </w:pPr>
      <w:r w:rsidRPr="00A44CE2">
        <w:rPr>
          <w:rFonts w:ascii="Arial" w:hAnsi="Arial" w:cs="Arial"/>
          <w:b/>
          <w:sz w:val="28"/>
          <w:szCs w:val="28"/>
        </w:rPr>
        <w:t xml:space="preserve">County of </w:t>
      </w:r>
      <w:r w:rsidR="008A4F3B">
        <w:rPr>
          <w:rFonts w:ascii="Arial" w:hAnsi="Arial" w:cs="Arial"/>
          <w:b/>
          <w:sz w:val="28"/>
          <w:szCs w:val="28"/>
        </w:rPr>
        <w:t>Skamania</w:t>
      </w:r>
    </w:p>
    <w:p w14:paraId="5CDE56B4" w14:textId="77777777" w:rsidR="00462700" w:rsidRPr="00A44CE2" w:rsidRDefault="00462700" w:rsidP="00462700">
      <w:pPr>
        <w:jc w:val="center"/>
        <w:rPr>
          <w:rFonts w:ascii="Arial" w:hAnsi="Arial" w:cs="Arial"/>
          <w:b/>
          <w:szCs w:val="24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62700" w:rsidRPr="00A44CE2" w14:paraId="6E2B1A6D" w14:textId="77777777" w:rsidTr="00A44CE2">
        <w:tc>
          <w:tcPr>
            <w:tcW w:w="46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8B10DC8" w14:textId="77777777" w:rsidR="00462700" w:rsidRPr="00A44CE2" w:rsidRDefault="00462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6A9C0F" w14:textId="77777777" w:rsidR="00462700" w:rsidRPr="00A44CE2" w:rsidRDefault="00462700">
            <w:pPr>
              <w:tabs>
                <w:tab w:val="left" w:pos="1332"/>
              </w:tabs>
              <w:ind w:left="1332" w:hanging="133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CE2">
              <w:rPr>
                <w:rFonts w:ascii="Arial" w:hAnsi="Arial" w:cs="Arial"/>
                <w:b/>
                <w:sz w:val="22"/>
                <w:szCs w:val="22"/>
              </w:rPr>
              <w:t>In re the Detention of:</w:t>
            </w:r>
          </w:p>
          <w:p w14:paraId="63F19C3A" w14:textId="77777777" w:rsidR="008B4A4C" w:rsidRPr="00A44CE2" w:rsidRDefault="008B4A4C">
            <w:pPr>
              <w:tabs>
                <w:tab w:val="left" w:pos="133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03406D" w14:textId="77777777" w:rsidR="00846C70" w:rsidRPr="00866C2C" w:rsidRDefault="00866C2C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6C2C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62CB69E4" w14:textId="77777777" w:rsidR="00462700" w:rsidRPr="00A44CE2" w:rsidRDefault="00303A48">
            <w:pPr>
              <w:tabs>
                <w:tab w:val="left" w:pos="133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CE2"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  <w:r w:rsidR="00866C2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0AA36EE" w14:textId="77777777" w:rsidR="00462700" w:rsidRPr="00A44CE2" w:rsidRDefault="00462700">
            <w:pPr>
              <w:tabs>
                <w:tab w:val="left" w:pos="133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0A1FE8" w14:textId="77777777" w:rsidR="000449E6" w:rsidRPr="00A44CE2" w:rsidRDefault="000449E6">
            <w:pPr>
              <w:tabs>
                <w:tab w:val="left" w:pos="133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6B9C8" w14:textId="77777777" w:rsidR="00710783" w:rsidRPr="00A44CE2" w:rsidRDefault="00462700">
            <w:pPr>
              <w:tabs>
                <w:tab w:val="left" w:pos="1332"/>
              </w:tabs>
              <w:ind w:left="1332" w:hanging="13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CE2">
              <w:rPr>
                <w:rFonts w:ascii="Arial" w:hAnsi="Arial" w:cs="Arial"/>
                <w:b/>
                <w:sz w:val="22"/>
                <w:szCs w:val="22"/>
              </w:rPr>
              <w:t>Petitioner(s):</w:t>
            </w:r>
          </w:p>
          <w:p w14:paraId="5DC217D4" w14:textId="77777777" w:rsidR="00462700" w:rsidRPr="00A44CE2" w:rsidRDefault="00462700">
            <w:pPr>
              <w:tabs>
                <w:tab w:val="left" w:pos="1332"/>
              </w:tabs>
              <w:ind w:left="1332" w:hanging="13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C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19089D" w14:textId="77777777" w:rsidR="00702088" w:rsidRPr="00A44CE2" w:rsidRDefault="00866C2C">
            <w:pPr>
              <w:tabs>
                <w:tab w:val="left" w:pos="1332"/>
              </w:tabs>
              <w:ind w:left="1332" w:hanging="13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D6C5EC1" w14:textId="77777777" w:rsidR="00462700" w:rsidRPr="00A44CE2" w:rsidRDefault="004627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BE55C" w14:textId="77777777" w:rsidR="00462700" w:rsidRPr="00A44CE2" w:rsidRDefault="004759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C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2700" w:rsidRPr="00A44CE2">
              <w:rPr>
                <w:rFonts w:ascii="Arial" w:hAnsi="Arial" w:cs="Arial"/>
                <w:b/>
                <w:sz w:val="22"/>
                <w:szCs w:val="22"/>
              </w:rPr>
              <w:t>Ca</w:t>
            </w:r>
            <w:r w:rsidR="00B82E74" w:rsidRPr="00A44CE2">
              <w:rPr>
                <w:rFonts w:ascii="Arial" w:hAnsi="Arial" w:cs="Arial"/>
                <w:b/>
                <w:sz w:val="22"/>
                <w:szCs w:val="22"/>
              </w:rPr>
              <w:t xml:space="preserve">use </w:t>
            </w:r>
            <w:r w:rsidR="008B4A4C" w:rsidRPr="00A44CE2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0449E6" w:rsidRPr="00A44CE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91ACCB1" w14:textId="77777777" w:rsidR="004B5B75" w:rsidRPr="00A44CE2" w:rsidRDefault="004B5B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2B8D14" w14:textId="77777777" w:rsidR="00D66270" w:rsidRPr="00A44CE2" w:rsidRDefault="00A44CE2" w:rsidP="00567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ORDER DIRECTING RESPONSE FROM DESIGNATED </w:t>
            </w:r>
            <w:r w:rsidR="0091059A">
              <w:rPr>
                <w:rFonts w:ascii="Arial" w:hAnsi="Arial" w:cs="Arial"/>
                <w:b/>
                <w:sz w:val="22"/>
                <w:szCs w:val="22"/>
              </w:rPr>
              <w:t>CRISIS RESPONDER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RE: </w:t>
            </w:r>
            <w:r w:rsidR="009C5D18" w:rsidRPr="00A44CE2">
              <w:rPr>
                <w:rFonts w:ascii="Arial" w:hAnsi="Arial" w:cs="Arial"/>
                <w:b/>
                <w:sz w:val="22"/>
                <w:szCs w:val="22"/>
              </w:rPr>
              <w:t>INVOLUNTARY TREATMENT</w:t>
            </w:r>
          </w:p>
          <w:p w14:paraId="65CFE598" w14:textId="77777777" w:rsidR="004B5B75" w:rsidRPr="00A44CE2" w:rsidRDefault="004B5B75" w:rsidP="004759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CE2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73A7F44C" w14:textId="27E03066" w:rsidR="00462700" w:rsidRPr="00A44CE2" w:rsidRDefault="004B5B75" w:rsidP="00D662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4CE2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64D86" w:rsidRPr="00A44CE2">
              <w:rPr>
                <w:rFonts w:ascii="Arial" w:hAnsi="Arial" w:cs="Arial"/>
                <w:b/>
                <w:sz w:val="22"/>
                <w:szCs w:val="22"/>
              </w:rPr>
              <w:t xml:space="preserve">(ORDT) </w:t>
            </w:r>
            <w:r w:rsidRPr="00A44C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540006" w14:textId="245339E1" w:rsidR="00462700" w:rsidRPr="00A44CE2" w:rsidRDefault="0058795B" w:rsidP="005879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CE2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6A9195C2" w14:textId="5579FC32" w:rsidR="00462700" w:rsidRPr="00A64D86" w:rsidRDefault="00475969" w:rsidP="0047596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44CE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AC7631">
              <w:rPr>
                <w:rFonts w:ascii="Tahoma" w:hAnsi="Tahoma" w:cs="Tahoma"/>
                <w:sz w:val="20"/>
              </w:rPr>
              <w:t>*Court Admin Email to DRC</w:t>
            </w:r>
          </w:p>
        </w:tc>
      </w:tr>
    </w:tbl>
    <w:p w14:paraId="06A1B778" w14:textId="77777777" w:rsidR="00866C2C" w:rsidRDefault="00866C2C" w:rsidP="00462700">
      <w:pPr>
        <w:jc w:val="center"/>
        <w:rPr>
          <w:rFonts w:ascii="Arial" w:eastAsia="Arial Unicode MS" w:hAnsi="Arial" w:cs="Arial"/>
          <w:b/>
          <w:sz w:val="22"/>
          <w:szCs w:val="22"/>
          <w:u w:val="single"/>
        </w:rPr>
      </w:pPr>
    </w:p>
    <w:p w14:paraId="0508316B" w14:textId="77777777" w:rsidR="00462700" w:rsidRPr="00A44CE2" w:rsidRDefault="00567955" w:rsidP="00462700">
      <w:pPr>
        <w:jc w:val="center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A44CE2">
        <w:rPr>
          <w:rFonts w:ascii="Arial" w:eastAsia="Arial Unicode MS" w:hAnsi="Arial" w:cs="Arial"/>
          <w:b/>
          <w:sz w:val="22"/>
          <w:szCs w:val="22"/>
          <w:u w:val="single"/>
        </w:rPr>
        <w:t>BASIS</w:t>
      </w:r>
    </w:p>
    <w:p w14:paraId="265C798A" w14:textId="77777777" w:rsidR="00462700" w:rsidRPr="00A44CE2" w:rsidRDefault="00462700" w:rsidP="00462700">
      <w:pPr>
        <w:jc w:val="center"/>
        <w:rPr>
          <w:rFonts w:ascii="Arial" w:eastAsia="Arial Unicode MS" w:hAnsi="Arial" w:cs="Arial"/>
          <w:sz w:val="22"/>
          <w:szCs w:val="22"/>
          <w:u w:val="single"/>
        </w:rPr>
      </w:pPr>
    </w:p>
    <w:p w14:paraId="44AF684B" w14:textId="0C1432E0" w:rsidR="004B5B75" w:rsidRPr="00A44CE2" w:rsidRDefault="004B5B75" w:rsidP="00462700">
      <w:pPr>
        <w:tabs>
          <w:tab w:val="left" w:pos="1710"/>
        </w:tabs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A44CE2">
        <w:rPr>
          <w:rFonts w:ascii="Arial" w:eastAsia="Arial Unicode MS" w:hAnsi="Arial" w:cs="Arial"/>
          <w:sz w:val="22"/>
          <w:szCs w:val="22"/>
        </w:rPr>
        <w:t xml:space="preserve">This matter comes on before the court on the Petition </w:t>
      </w:r>
      <w:r w:rsidR="009C5D18" w:rsidRPr="00A44CE2">
        <w:rPr>
          <w:rFonts w:ascii="Arial" w:eastAsia="Arial Unicode MS" w:hAnsi="Arial" w:cs="Arial"/>
          <w:sz w:val="22"/>
          <w:szCs w:val="22"/>
        </w:rPr>
        <w:t>of an</w:t>
      </w:r>
      <w:r w:rsidRPr="00A44CE2">
        <w:rPr>
          <w:rFonts w:ascii="Arial" w:eastAsia="Arial Unicode MS" w:hAnsi="Arial" w:cs="Arial"/>
          <w:sz w:val="22"/>
          <w:szCs w:val="22"/>
        </w:rPr>
        <w:t xml:space="preserve"> </w:t>
      </w:r>
      <w:r w:rsidR="009C5D18" w:rsidRPr="00A44CE2">
        <w:rPr>
          <w:rFonts w:ascii="Arial" w:eastAsia="Arial Unicode MS" w:hAnsi="Arial" w:cs="Arial"/>
          <w:sz w:val="22"/>
          <w:szCs w:val="22"/>
        </w:rPr>
        <w:t>I</w:t>
      </w:r>
      <w:r w:rsidRPr="00A44CE2">
        <w:rPr>
          <w:rFonts w:ascii="Arial" w:eastAsia="Arial Unicode MS" w:hAnsi="Arial" w:cs="Arial"/>
          <w:sz w:val="22"/>
          <w:szCs w:val="22"/>
        </w:rPr>
        <w:t xml:space="preserve">mmediate </w:t>
      </w:r>
      <w:r w:rsidR="009C5D18" w:rsidRPr="00A44CE2">
        <w:rPr>
          <w:rFonts w:ascii="Arial" w:eastAsia="Arial Unicode MS" w:hAnsi="Arial" w:cs="Arial"/>
          <w:sz w:val="22"/>
          <w:szCs w:val="22"/>
        </w:rPr>
        <w:t>F</w:t>
      </w:r>
      <w:r w:rsidRPr="00A44CE2">
        <w:rPr>
          <w:rFonts w:ascii="Arial" w:eastAsia="Arial Unicode MS" w:hAnsi="Arial" w:cs="Arial"/>
          <w:sz w:val="22"/>
          <w:szCs w:val="22"/>
        </w:rPr>
        <w:t xml:space="preserve">amily </w:t>
      </w:r>
      <w:r w:rsidR="009C5D18" w:rsidRPr="00A44CE2">
        <w:rPr>
          <w:rFonts w:ascii="Arial" w:eastAsia="Arial Unicode MS" w:hAnsi="Arial" w:cs="Arial"/>
          <w:sz w:val="22"/>
          <w:szCs w:val="22"/>
        </w:rPr>
        <w:t>M</w:t>
      </w:r>
      <w:r w:rsidRPr="00A44CE2">
        <w:rPr>
          <w:rFonts w:ascii="Arial" w:eastAsia="Arial Unicode MS" w:hAnsi="Arial" w:cs="Arial"/>
          <w:sz w:val="22"/>
          <w:szCs w:val="22"/>
        </w:rPr>
        <w:t>ember</w:t>
      </w:r>
      <w:r w:rsidR="009C5D18" w:rsidRPr="00A44CE2">
        <w:rPr>
          <w:rFonts w:ascii="Arial" w:eastAsia="Arial Unicode MS" w:hAnsi="Arial" w:cs="Arial"/>
          <w:sz w:val="22"/>
          <w:szCs w:val="22"/>
        </w:rPr>
        <w:t xml:space="preserve">, </w:t>
      </w:r>
      <w:proofErr w:type="gramStart"/>
      <w:r w:rsidR="009C5D18" w:rsidRPr="00A44CE2">
        <w:rPr>
          <w:rFonts w:ascii="Arial" w:eastAsia="Arial Unicode MS" w:hAnsi="Arial" w:cs="Arial"/>
          <w:sz w:val="22"/>
          <w:szCs w:val="22"/>
        </w:rPr>
        <w:t>Guardian</w:t>
      </w:r>
      <w:proofErr w:type="gramEnd"/>
      <w:r w:rsidR="009C5D18" w:rsidRPr="00A44CE2">
        <w:rPr>
          <w:rFonts w:ascii="Arial" w:eastAsia="Arial Unicode MS" w:hAnsi="Arial" w:cs="Arial"/>
          <w:sz w:val="22"/>
          <w:szCs w:val="22"/>
        </w:rPr>
        <w:t xml:space="preserve"> or Conservator</w:t>
      </w:r>
      <w:r w:rsidRPr="00A44CE2">
        <w:rPr>
          <w:rFonts w:ascii="Arial" w:eastAsia="Arial Unicode MS" w:hAnsi="Arial" w:cs="Arial"/>
          <w:sz w:val="22"/>
          <w:szCs w:val="22"/>
        </w:rPr>
        <w:t xml:space="preserve"> for the involuntary detention of </w:t>
      </w:r>
      <w:r w:rsidR="009C5D18" w:rsidRPr="00A44CE2">
        <w:rPr>
          <w:rFonts w:ascii="Arial" w:eastAsia="Arial Unicode MS" w:hAnsi="Arial" w:cs="Arial"/>
          <w:sz w:val="22"/>
          <w:szCs w:val="22"/>
        </w:rPr>
        <w:t>the</w:t>
      </w:r>
      <w:r w:rsidRPr="00A44CE2">
        <w:rPr>
          <w:rFonts w:ascii="Arial" w:eastAsia="Arial Unicode MS" w:hAnsi="Arial" w:cs="Arial"/>
          <w:sz w:val="22"/>
          <w:szCs w:val="22"/>
        </w:rPr>
        <w:t xml:space="preserve"> Respondent.  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The Court has been advised that a designated </w:t>
      </w:r>
      <w:r w:rsidR="0091059A">
        <w:rPr>
          <w:rFonts w:ascii="Arial" w:eastAsia="Arial Unicode MS" w:hAnsi="Arial" w:cs="Arial"/>
          <w:sz w:val="22"/>
          <w:szCs w:val="22"/>
        </w:rPr>
        <w:t>crisis responder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 has not </w:t>
      </w:r>
      <w:r w:rsidR="009C5D18" w:rsidRPr="00A44CE2">
        <w:rPr>
          <w:rFonts w:ascii="Arial" w:eastAsia="Arial Unicode MS" w:hAnsi="Arial" w:cs="Arial"/>
          <w:sz w:val="22"/>
          <w:szCs w:val="22"/>
        </w:rPr>
        <w:t xml:space="preserve">taken action 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to detain the Respondent for evaluation and treatment or that more than </w:t>
      </w:r>
      <w:proofErr w:type="gramStart"/>
      <w:r w:rsidR="00D66270" w:rsidRPr="00A44CE2">
        <w:rPr>
          <w:rFonts w:ascii="Arial" w:eastAsia="Arial Unicode MS" w:hAnsi="Arial" w:cs="Arial"/>
          <w:sz w:val="22"/>
          <w:szCs w:val="22"/>
        </w:rPr>
        <w:t>forty</w:t>
      </w:r>
      <w:r w:rsidR="00320201">
        <w:rPr>
          <w:rFonts w:ascii="Arial" w:eastAsia="Arial Unicode MS" w:hAnsi="Arial" w:cs="Arial"/>
          <w:sz w:val="22"/>
          <w:szCs w:val="22"/>
        </w:rPr>
        <w:t xml:space="preserve"> </w:t>
      </w:r>
      <w:r w:rsidR="00D66270" w:rsidRPr="00A44CE2">
        <w:rPr>
          <w:rFonts w:ascii="Arial" w:eastAsia="Arial Unicode MS" w:hAnsi="Arial" w:cs="Arial"/>
          <w:sz w:val="22"/>
          <w:szCs w:val="22"/>
        </w:rPr>
        <w:t>eight</w:t>
      </w:r>
      <w:proofErr w:type="gramEnd"/>
      <w:r w:rsidR="00D66270" w:rsidRPr="00A44CE2">
        <w:rPr>
          <w:rFonts w:ascii="Arial" w:eastAsia="Arial Unicode MS" w:hAnsi="Arial" w:cs="Arial"/>
          <w:sz w:val="22"/>
          <w:szCs w:val="22"/>
        </w:rPr>
        <w:t xml:space="preserve"> (48) hours have elapsed since a designated </w:t>
      </w:r>
      <w:r w:rsidR="0091059A">
        <w:rPr>
          <w:rFonts w:ascii="Arial" w:eastAsia="Arial Unicode MS" w:hAnsi="Arial" w:cs="Arial"/>
          <w:sz w:val="22"/>
          <w:szCs w:val="22"/>
        </w:rPr>
        <w:t>crisis responder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 received a request for investigation and that the designated mental health professional has not taken action to have the </w:t>
      </w:r>
      <w:r w:rsidR="009C5D18" w:rsidRPr="00A44CE2">
        <w:rPr>
          <w:rFonts w:ascii="Arial" w:eastAsia="Arial Unicode MS" w:hAnsi="Arial" w:cs="Arial"/>
          <w:sz w:val="22"/>
          <w:szCs w:val="22"/>
        </w:rPr>
        <w:t>Respondent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 detained. </w:t>
      </w:r>
    </w:p>
    <w:p w14:paraId="1840D1D3" w14:textId="77777777" w:rsidR="004B5B75" w:rsidRPr="00A44CE2" w:rsidRDefault="004B5B75" w:rsidP="00462700">
      <w:pPr>
        <w:tabs>
          <w:tab w:val="left" w:pos="1710"/>
        </w:tabs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14:paraId="09BE578F" w14:textId="77777777" w:rsidR="00D66270" w:rsidRPr="00A44CE2" w:rsidRDefault="00140E05" w:rsidP="00D66270">
      <w:pPr>
        <w:tabs>
          <w:tab w:val="left" w:pos="1710"/>
        </w:tabs>
        <w:jc w:val="both"/>
        <w:rPr>
          <w:rFonts w:ascii="Arial" w:eastAsia="Arial Unicode MS" w:hAnsi="Arial" w:cs="Arial"/>
          <w:spacing w:val="-3"/>
          <w:sz w:val="22"/>
          <w:szCs w:val="22"/>
        </w:rPr>
      </w:pPr>
      <w:r w:rsidRPr="00A44CE2">
        <w:rPr>
          <w:rFonts w:ascii="Arial" w:eastAsia="Arial Unicode MS" w:hAnsi="Arial" w:cs="Arial"/>
          <w:b/>
          <w:spacing w:val="-3"/>
          <w:sz w:val="22"/>
          <w:szCs w:val="22"/>
          <w:u w:val="single"/>
        </w:rPr>
        <w:t>Jurisdiction:</w:t>
      </w:r>
      <w:r w:rsidRPr="00A44CE2">
        <w:rPr>
          <w:rFonts w:ascii="Arial" w:eastAsia="Arial Unicode MS" w:hAnsi="Arial" w:cs="Arial"/>
          <w:spacing w:val="-3"/>
          <w:sz w:val="22"/>
          <w:szCs w:val="22"/>
        </w:rPr>
        <w:t xml:space="preserve">  The Court has jurisdiction over the person and subject matter of this action</w:t>
      </w:r>
      <w:r w:rsidR="00D66270" w:rsidRPr="00A44CE2">
        <w:rPr>
          <w:rFonts w:ascii="Arial" w:eastAsia="Arial Unicode MS" w:hAnsi="Arial" w:cs="Arial"/>
          <w:spacing w:val="-3"/>
          <w:sz w:val="22"/>
          <w:szCs w:val="22"/>
        </w:rPr>
        <w:t>.</w:t>
      </w:r>
    </w:p>
    <w:p w14:paraId="6631BC7F" w14:textId="77777777" w:rsidR="00D66270" w:rsidRPr="00A44CE2" w:rsidRDefault="00D66270" w:rsidP="00D66270">
      <w:pPr>
        <w:tabs>
          <w:tab w:val="left" w:pos="1710"/>
        </w:tabs>
        <w:jc w:val="both"/>
        <w:rPr>
          <w:rFonts w:ascii="Arial" w:eastAsia="Arial Unicode MS" w:hAnsi="Arial" w:cs="Arial"/>
          <w:spacing w:val="-3"/>
          <w:sz w:val="22"/>
          <w:szCs w:val="22"/>
        </w:rPr>
      </w:pPr>
    </w:p>
    <w:p w14:paraId="1D195325" w14:textId="77777777" w:rsidR="00462700" w:rsidRPr="00A44CE2" w:rsidRDefault="00D66270" w:rsidP="00567955">
      <w:pPr>
        <w:tabs>
          <w:tab w:val="left" w:pos="1710"/>
        </w:tabs>
        <w:jc w:val="center"/>
        <w:rPr>
          <w:rFonts w:ascii="Arial" w:eastAsia="Arial Unicode MS" w:hAnsi="Arial" w:cs="Arial"/>
          <w:b/>
          <w:spacing w:val="-3"/>
          <w:sz w:val="22"/>
          <w:szCs w:val="22"/>
          <w:u w:val="single"/>
        </w:rPr>
      </w:pPr>
      <w:r w:rsidRPr="00A44CE2">
        <w:rPr>
          <w:rFonts w:ascii="Arial" w:eastAsia="Arial Unicode MS" w:hAnsi="Arial" w:cs="Arial"/>
          <w:b/>
          <w:spacing w:val="-3"/>
          <w:sz w:val="22"/>
          <w:szCs w:val="22"/>
          <w:u w:val="single"/>
        </w:rPr>
        <w:t>REVIEW</w:t>
      </w:r>
      <w:r w:rsidR="00475969" w:rsidRPr="00A44CE2">
        <w:rPr>
          <w:rFonts w:ascii="Arial" w:eastAsia="Arial Unicode MS" w:hAnsi="Arial" w:cs="Arial"/>
          <w:b/>
          <w:spacing w:val="-3"/>
          <w:sz w:val="22"/>
          <w:szCs w:val="22"/>
          <w:u w:val="single"/>
        </w:rPr>
        <w:t xml:space="preserve"> OF</w:t>
      </w:r>
      <w:r w:rsidRPr="00A44CE2">
        <w:rPr>
          <w:rFonts w:ascii="Arial" w:eastAsia="Arial Unicode MS" w:hAnsi="Arial" w:cs="Arial"/>
          <w:b/>
          <w:spacing w:val="-3"/>
          <w:sz w:val="22"/>
          <w:szCs w:val="22"/>
          <w:u w:val="single"/>
        </w:rPr>
        <w:t xml:space="preserve"> PETITION</w:t>
      </w:r>
    </w:p>
    <w:p w14:paraId="6F976158" w14:textId="77777777" w:rsidR="00475969" w:rsidRPr="00A44CE2" w:rsidRDefault="00475969" w:rsidP="00D66270">
      <w:pPr>
        <w:tabs>
          <w:tab w:val="left" w:pos="1710"/>
        </w:tabs>
        <w:jc w:val="both"/>
        <w:rPr>
          <w:rFonts w:ascii="Arial" w:eastAsia="Arial Unicode MS" w:hAnsi="Arial" w:cs="Arial"/>
          <w:b/>
          <w:spacing w:val="-3"/>
          <w:sz w:val="22"/>
          <w:szCs w:val="22"/>
          <w:u w:val="single"/>
        </w:rPr>
      </w:pPr>
    </w:p>
    <w:p w14:paraId="1D7E61EF" w14:textId="77777777" w:rsidR="00475969" w:rsidRPr="00A44CE2" w:rsidRDefault="00475969" w:rsidP="00D66270">
      <w:pPr>
        <w:tabs>
          <w:tab w:val="left" w:pos="1710"/>
        </w:tabs>
        <w:jc w:val="both"/>
        <w:rPr>
          <w:rFonts w:ascii="Arial" w:eastAsia="Arial Unicode MS" w:hAnsi="Arial" w:cs="Arial"/>
          <w:spacing w:val="-3"/>
          <w:sz w:val="22"/>
          <w:szCs w:val="22"/>
        </w:rPr>
      </w:pPr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 xml:space="preserve">[ </w:t>
      </w:r>
      <w:proofErr w:type="gramStart"/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 xml:space="preserve">  ]</w:t>
      </w:r>
      <w:proofErr w:type="gramEnd"/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 xml:space="preserve"> </w:t>
      </w:r>
      <w:r w:rsidRPr="00A44CE2">
        <w:rPr>
          <w:rFonts w:ascii="Arial" w:eastAsia="Arial Unicode MS" w:hAnsi="Arial" w:cs="Arial"/>
          <w:spacing w:val="-3"/>
          <w:sz w:val="22"/>
          <w:szCs w:val="22"/>
        </w:rPr>
        <w:t>Probable cause has not been established and the Petition is denied.</w:t>
      </w:r>
    </w:p>
    <w:p w14:paraId="147FD622" w14:textId="77777777" w:rsidR="00475969" w:rsidRPr="00A44CE2" w:rsidRDefault="00475969" w:rsidP="00D66270">
      <w:pPr>
        <w:tabs>
          <w:tab w:val="left" w:pos="1710"/>
        </w:tabs>
        <w:jc w:val="both"/>
        <w:rPr>
          <w:rFonts w:ascii="Arial" w:eastAsia="Arial Unicode MS" w:hAnsi="Arial" w:cs="Arial"/>
          <w:sz w:val="22"/>
          <w:szCs w:val="22"/>
        </w:rPr>
      </w:pPr>
    </w:p>
    <w:p w14:paraId="074694B2" w14:textId="77777777" w:rsidR="00140E05" w:rsidRPr="00A44CE2" w:rsidRDefault="004B5B75" w:rsidP="004B5B75">
      <w:pPr>
        <w:tabs>
          <w:tab w:val="left" w:pos="1710"/>
        </w:tabs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A44CE2">
        <w:rPr>
          <w:rFonts w:ascii="Arial" w:eastAsia="Arial Unicode MS" w:hAnsi="Arial" w:cs="Arial"/>
          <w:b/>
          <w:sz w:val="22"/>
          <w:szCs w:val="22"/>
        </w:rPr>
        <w:t xml:space="preserve">[ </w:t>
      </w:r>
      <w:proofErr w:type="gramStart"/>
      <w:r w:rsidRPr="00A44CE2">
        <w:rPr>
          <w:rFonts w:ascii="Arial" w:eastAsia="Arial Unicode MS" w:hAnsi="Arial" w:cs="Arial"/>
          <w:b/>
          <w:sz w:val="22"/>
          <w:szCs w:val="22"/>
        </w:rPr>
        <w:t xml:space="preserve">  ]</w:t>
      </w:r>
      <w:proofErr w:type="gramEnd"/>
      <w:r w:rsidRPr="00A44CE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A44CE2">
        <w:rPr>
          <w:rFonts w:ascii="Arial" w:eastAsia="Arial Unicode MS" w:hAnsi="Arial" w:cs="Arial"/>
          <w:sz w:val="22"/>
          <w:szCs w:val="22"/>
        </w:rPr>
        <w:t>A review of the Petition</w:t>
      </w:r>
      <w:r w:rsidR="009C5D18" w:rsidRPr="00A44CE2">
        <w:rPr>
          <w:rFonts w:ascii="Arial" w:eastAsia="Arial Unicode MS" w:hAnsi="Arial" w:cs="Arial"/>
          <w:sz w:val="22"/>
          <w:szCs w:val="22"/>
        </w:rPr>
        <w:t>, Declarations and Exhibits and Reports</w:t>
      </w:r>
      <w:r w:rsidRPr="00A44CE2">
        <w:rPr>
          <w:rFonts w:ascii="Arial" w:eastAsia="Arial Unicode MS" w:hAnsi="Arial" w:cs="Arial"/>
          <w:sz w:val="22"/>
          <w:szCs w:val="22"/>
        </w:rPr>
        <w:t xml:space="preserve"> shows that there is </w:t>
      </w:r>
      <w:r w:rsidR="00475969" w:rsidRPr="00A44CE2">
        <w:rPr>
          <w:rFonts w:ascii="Arial" w:eastAsia="Arial Unicode MS" w:hAnsi="Arial" w:cs="Arial"/>
          <w:sz w:val="22"/>
          <w:szCs w:val="22"/>
        </w:rPr>
        <w:t>probable cause t</w:t>
      </w:r>
      <w:r w:rsidRPr="00A44CE2">
        <w:rPr>
          <w:rFonts w:ascii="Arial" w:eastAsia="Arial Unicode MS" w:hAnsi="Arial" w:cs="Arial"/>
          <w:sz w:val="22"/>
          <w:szCs w:val="22"/>
        </w:rPr>
        <w:t xml:space="preserve">o </w:t>
      </w:r>
      <w:r w:rsidR="00D66270" w:rsidRPr="00A44CE2">
        <w:rPr>
          <w:rFonts w:ascii="Arial" w:eastAsia="Arial Unicode MS" w:hAnsi="Arial" w:cs="Arial"/>
          <w:sz w:val="22"/>
          <w:szCs w:val="22"/>
        </w:rPr>
        <w:t>require a response fr</w:t>
      </w:r>
      <w:r w:rsidR="00E86C3F" w:rsidRPr="00A44CE2">
        <w:rPr>
          <w:rFonts w:ascii="Arial" w:eastAsia="Arial Unicode MS" w:hAnsi="Arial" w:cs="Arial"/>
          <w:sz w:val="22"/>
          <w:szCs w:val="22"/>
        </w:rPr>
        <w:t>o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m the designated </w:t>
      </w:r>
      <w:r w:rsidR="0091059A">
        <w:rPr>
          <w:rFonts w:ascii="Arial" w:eastAsia="Arial Unicode MS" w:hAnsi="Arial" w:cs="Arial"/>
          <w:sz w:val="22"/>
          <w:szCs w:val="22"/>
        </w:rPr>
        <w:t>crisis responder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 agency</w:t>
      </w:r>
      <w:r w:rsidR="00475969" w:rsidRPr="00A44CE2">
        <w:rPr>
          <w:rFonts w:ascii="Arial" w:eastAsia="Arial Unicode MS" w:hAnsi="Arial" w:cs="Arial"/>
          <w:sz w:val="22"/>
          <w:szCs w:val="22"/>
        </w:rPr>
        <w:t xml:space="preserve"> as to the decision not to detain the Respondent or has not taken action within 48 hours of a request to do so and there is probable cause for initial detention pursuant to RCW 71.05.</w:t>
      </w:r>
    </w:p>
    <w:p w14:paraId="39C328F0" w14:textId="77777777" w:rsidR="00475969" w:rsidRPr="00A44CE2" w:rsidRDefault="00475969" w:rsidP="004B5B75">
      <w:pPr>
        <w:tabs>
          <w:tab w:val="left" w:pos="1710"/>
        </w:tabs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14:paraId="0F06427A" w14:textId="77777777" w:rsidR="00A44CE2" w:rsidRDefault="00A44CE2">
      <w:pPr>
        <w:overflowPunct/>
        <w:autoSpaceDE/>
        <w:autoSpaceDN/>
        <w:adjustRightInd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  <w:u w:val="single"/>
        </w:rPr>
        <w:br w:type="page"/>
      </w:r>
    </w:p>
    <w:p w14:paraId="7E30FA23" w14:textId="77777777" w:rsidR="004B5B75" w:rsidRPr="00A44CE2" w:rsidRDefault="00475969" w:rsidP="00CA22D4">
      <w:pPr>
        <w:tabs>
          <w:tab w:val="left" w:pos="1710"/>
        </w:tabs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A44CE2">
        <w:rPr>
          <w:rFonts w:ascii="Arial" w:eastAsia="Arial Unicode MS" w:hAnsi="Arial" w:cs="Arial"/>
          <w:b/>
          <w:sz w:val="22"/>
          <w:szCs w:val="22"/>
          <w:u w:val="single"/>
        </w:rPr>
        <w:lastRenderedPageBreak/>
        <w:t>O</w:t>
      </w:r>
      <w:r w:rsidR="00CA22D4" w:rsidRPr="00A44CE2">
        <w:rPr>
          <w:rFonts w:ascii="Arial" w:eastAsia="Arial Unicode MS" w:hAnsi="Arial" w:cs="Arial"/>
          <w:b/>
          <w:sz w:val="22"/>
          <w:szCs w:val="22"/>
          <w:u w:val="single"/>
        </w:rPr>
        <w:t xml:space="preserve">RDER </w:t>
      </w:r>
      <w:r w:rsidR="00D66270" w:rsidRPr="00A44CE2">
        <w:rPr>
          <w:rFonts w:ascii="Arial" w:eastAsia="Arial Unicode MS" w:hAnsi="Arial" w:cs="Arial"/>
          <w:b/>
          <w:sz w:val="22"/>
          <w:szCs w:val="22"/>
          <w:u w:val="single"/>
        </w:rPr>
        <w:t xml:space="preserve">DIRECTING RESPONSE </w:t>
      </w:r>
    </w:p>
    <w:p w14:paraId="37F91D48" w14:textId="77777777" w:rsidR="00567955" w:rsidRPr="00A44CE2" w:rsidRDefault="00567955" w:rsidP="00CA22D4">
      <w:pPr>
        <w:tabs>
          <w:tab w:val="left" w:pos="1710"/>
        </w:tabs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  <w:u w:val="single"/>
        </w:rPr>
      </w:pPr>
    </w:p>
    <w:p w14:paraId="6AE523B4" w14:textId="77777777" w:rsidR="00D66270" w:rsidRDefault="00140E05" w:rsidP="00A77F52">
      <w:pPr>
        <w:tabs>
          <w:tab w:val="left" w:pos="1710"/>
        </w:tabs>
        <w:rPr>
          <w:rFonts w:ascii="Arial" w:eastAsia="Arial Unicode MS" w:hAnsi="Arial" w:cs="Arial"/>
          <w:sz w:val="22"/>
          <w:szCs w:val="22"/>
        </w:rPr>
      </w:pPr>
      <w:proofErr w:type="gramStart"/>
      <w:r w:rsidRPr="00A44CE2">
        <w:rPr>
          <w:rFonts w:ascii="Arial" w:eastAsia="Arial Unicode MS" w:hAnsi="Arial" w:cs="Arial"/>
          <w:b/>
          <w:sz w:val="22"/>
          <w:szCs w:val="22"/>
        </w:rPr>
        <w:t>[  ]</w:t>
      </w:r>
      <w:proofErr w:type="gramEnd"/>
      <w:r w:rsidRPr="00A44CE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66270" w:rsidRPr="00A44CE2">
        <w:rPr>
          <w:rFonts w:ascii="Arial" w:eastAsia="Arial Unicode MS" w:hAnsi="Arial" w:cs="Arial"/>
          <w:sz w:val="22"/>
          <w:szCs w:val="22"/>
        </w:rPr>
        <w:t>A copy of the Petition</w:t>
      </w:r>
      <w:r w:rsidR="009C5D18" w:rsidRPr="00A44CE2">
        <w:rPr>
          <w:rFonts w:ascii="Arial" w:eastAsia="Arial Unicode MS" w:hAnsi="Arial" w:cs="Arial"/>
          <w:sz w:val="22"/>
          <w:szCs w:val="22"/>
        </w:rPr>
        <w:t>, Declarations and Exhibits and Reports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 filed in this matter </w:t>
      </w:r>
      <w:r w:rsidR="009C5D18" w:rsidRPr="00A44CE2">
        <w:rPr>
          <w:rFonts w:ascii="Arial" w:eastAsia="Arial Unicode MS" w:hAnsi="Arial" w:cs="Arial"/>
          <w:sz w:val="22"/>
          <w:szCs w:val="22"/>
        </w:rPr>
        <w:t>are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 attached.  </w:t>
      </w:r>
    </w:p>
    <w:p w14:paraId="73979458" w14:textId="77777777" w:rsidR="00A77F52" w:rsidRPr="00A44CE2" w:rsidRDefault="00A77F52" w:rsidP="00A77F52">
      <w:pPr>
        <w:tabs>
          <w:tab w:val="left" w:pos="1710"/>
        </w:tabs>
        <w:rPr>
          <w:rFonts w:ascii="Arial" w:eastAsia="Arial Unicode MS" w:hAnsi="Arial" w:cs="Arial"/>
          <w:sz w:val="22"/>
          <w:szCs w:val="22"/>
        </w:rPr>
      </w:pPr>
    </w:p>
    <w:p w14:paraId="1922D9CD" w14:textId="35442817" w:rsidR="008262FB" w:rsidRDefault="00D66270" w:rsidP="00044575">
      <w:pPr>
        <w:rPr>
          <w:rFonts w:ascii="Arial" w:eastAsia="Arial Unicode MS" w:hAnsi="Arial" w:cs="Arial"/>
          <w:sz w:val="22"/>
          <w:szCs w:val="22"/>
        </w:rPr>
      </w:pPr>
      <w:proofErr w:type="gramStart"/>
      <w:r w:rsidRPr="00A44CE2">
        <w:rPr>
          <w:rFonts w:ascii="Arial" w:eastAsia="Arial Unicode MS" w:hAnsi="Arial" w:cs="Arial"/>
          <w:b/>
          <w:sz w:val="22"/>
          <w:szCs w:val="22"/>
        </w:rPr>
        <w:t>[  ]</w:t>
      </w:r>
      <w:proofErr w:type="gramEnd"/>
      <w:r w:rsidRPr="00A44CE2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8262FB" w:rsidRPr="00A44CE2">
        <w:rPr>
          <w:rFonts w:ascii="Arial" w:eastAsia="Arial Unicode MS" w:hAnsi="Arial" w:cs="Arial"/>
          <w:sz w:val="22"/>
          <w:szCs w:val="22"/>
        </w:rPr>
        <w:t>Within one (1) judicial day of receipt of this Order, the D</w:t>
      </w:r>
      <w:r w:rsidR="008262FB">
        <w:rPr>
          <w:rFonts w:ascii="Arial" w:eastAsia="Arial Unicode MS" w:hAnsi="Arial" w:cs="Arial"/>
          <w:sz w:val="22"/>
          <w:szCs w:val="22"/>
        </w:rPr>
        <w:t>CR</w:t>
      </w:r>
      <w:r w:rsidR="008262FB" w:rsidRPr="00A44CE2">
        <w:rPr>
          <w:rFonts w:ascii="Arial" w:eastAsia="Arial Unicode MS" w:hAnsi="Arial" w:cs="Arial"/>
          <w:sz w:val="22"/>
          <w:szCs w:val="22"/>
        </w:rPr>
        <w:t xml:space="preserve"> Agency</w:t>
      </w:r>
      <w:r w:rsidR="008262FB">
        <w:rPr>
          <w:rFonts w:ascii="Arial" w:eastAsia="Arial Unicode MS" w:hAnsi="Arial" w:cs="Arial"/>
          <w:sz w:val="22"/>
          <w:szCs w:val="22"/>
        </w:rPr>
        <w:t xml:space="preserve"> listed below</w:t>
      </w:r>
      <w:r w:rsidR="008262FB" w:rsidRPr="00A44CE2">
        <w:rPr>
          <w:rFonts w:ascii="Arial" w:eastAsia="Arial Unicode MS" w:hAnsi="Arial" w:cs="Arial"/>
          <w:sz w:val="22"/>
          <w:szCs w:val="22"/>
        </w:rPr>
        <w:t xml:space="preserve"> for </w:t>
      </w:r>
      <w:r w:rsidR="00D154D3">
        <w:rPr>
          <w:rFonts w:ascii="Arial" w:eastAsia="Arial Unicode MS" w:hAnsi="Arial" w:cs="Arial"/>
          <w:sz w:val="22"/>
          <w:szCs w:val="22"/>
        </w:rPr>
        <w:t>Skamania County</w:t>
      </w:r>
      <w:r w:rsidR="008262FB" w:rsidRPr="00A44CE2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690A3B40" w14:textId="77777777" w:rsidR="008262FB" w:rsidRDefault="008262FB" w:rsidP="00044575">
      <w:pPr>
        <w:rPr>
          <w:rFonts w:ascii="Arial" w:eastAsia="Arial Unicode MS" w:hAnsi="Arial" w:cs="Arial"/>
          <w:sz w:val="22"/>
          <w:szCs w:val="22"/>
        </w:rPr>
      </w:pPr>
    </w:p>
    <w:p w14:paraId="7D5AAD14" w14:textId="4631FC41" w:rsidR="00580A72" w:rsidRPr="00D154D3" w:rsidRDefault="00D154D3" w:rsidP="00580A72">
      <w:pPr>
        <w:ind w:firstLine="720"/>
        <w:rPr>
          <w:u w:val="single"/>
        </w:rPr>
      </w:pPr>
      <w:r w:rsidRPr="00D154D3">
        <w:rPr>
          <w:u w:val="single"/>
        </w:rPr>
        <w:t>Skamania County Community Health</w:t>
      </w:r>
    </w:p>
    <w:p w14:paraId="3B694646" w14:textId="04F90D07" w:rsidR="00D154D3" w:rsidRDefault="00D154D3" w:rsidP="00D154D3">
      <w:pPr>
        <w:pStyle w:val="xxxxmsonormal"/>
        <w:ind w:firstLine="720"/>
      </w:pPr>
      <w:r>
        <w:t>Contact: Monday-Thursday 7:30- 5:30pm office number: 509-427-3850</w:t>
      </w:r>
    </w:p>
    <w:p w14:paraId="06A71585" w14:textId="6852CFF3" w:rsidR="00D154D3" w:rsidRPr="00580A72" w:rsidRDefault="00D154D3" w:rsidP="00D154D3">
      <w:pPr>
        <w:pStyle w:val="xxxxmsonormal"/>
      </w:pPr>
      <w:r>
        <w:t> </w:t>
      </w:r>
      <w:r>
        <w:tab/>
      </w:r>
      <w:r>
        <w:t>Afterhours Crisis Contact for DCR services for the region</w:t>
      </w:r>
      <w:r>
        <w:t>:</w:t>
      </w:r>
      <w:r>
        <w:t xml:space="preserve"> 800-626-8137</w:t>
      </w:r>
    </w:p>
    <w:p w14:paraId="1AAEC43D" w14:textId="77777777" w:rsidR="0027598D" w:rsidRDefault="0027598D" w:rsidP="0027598D">
      <w:pPr>
        <w:ind w:left="720" w:firstLine="90"/>
      </w:pPr>
    </w:p>
    <w:p w14:paraId="3DAB2842" w14:textId="77777777" w:rsidR="008262FB" w:rsidRDefault="008262FB" w:rsidP="00044575"/>
    <w:p w14:paraId="6A344C7B" w14:textId="77777777" w:rsidR="008262FB" w:rsidRDefault="008262FB" w:rsidP="00044575">
      <w:pPr>
        <w:rPr>
          <w:rFonts w:ascii="Arial" w:eastAsia="Arial Unicode MS" w:hAnsi="Arial" w:cs="Arial"/>
          <w:sz w:val="22"/>
          <w:szCs w:val="22"/>
        </w:rPr>
      </w:pPr>
      <w:r w:rsidRPr="00A44CE2">
        <w:rPr>
          <w:rFonts w:ascii="Arial" w:eastAsia="Arial Unicode MS" w:hAnsi="Arial" w:cs="Arial"/>
          <w:sz w:val="22"/>
          <w:szCs w:val="22"/>
        </w:rPr>
        <w:t>shall file the following:</w:t>
      </w:r>
    </w:p>
    <w:p w14:paraId="73670916" w14:textId="77777777" w:rsidR="00691A95" w:rsidRPr="00044575" w:rsidRDefault="00691A95" w:rsidP="00044575">
      <w:pPr>
        <w:rPr>
          <w:sz w:val="22"/>
        </w:rPr>
      </w:pPr>
    </w:p>
    <w:p w14:paraId="52D47B3D" w14:textId="77777777" w:rsidR="00D66270" w:rsidRPr="00A44CE2" w:rsidRDefault="00E86C3F" w:rsidP="00E86C3F">
      <w:pPr>
        <w:tabs>
          <w:tab w:val="left" w:pos="1710"/>
        </w:tabs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 w:rsidRPr="00A44CE2">
        <w:rPr>
          <w:rFonts w:ascii="Arial" w:eastAsia="Arial Unicode MS" w:hAnsi="Arial" w:cs="Arial"/>
          <w:b/>
          <w:sz w:val="22"/>
          <w:szCs w:val="22"/>
        </w:rPr>
        <w:t>1.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 </w:t>
      </w:r>
      <w:r w:rsidRPr="00A44CE2">
        <w:rPr>
          <w:rFonts w:ascii="Arial" w:eastAsia="Arial Unicode MS" w:hAnsi="Arial" w:cs="Arial"/>
          <w:sz w:val="22"/>
          <w:szCs w:val="22"/>
        </w:rPr>
        <w:t xml:space="preserve"> </w:t>
      </w:r>
      <w:r w:rsidR="00D66270" w:rsidRPr="00A44CE2">
        <w:rPr>
          <w:rFonts w:ascii="Arial" w:eastAsia="Arial Unicode MS" w:hAnsi="Arial" w:cs="Arial"/>
          <w:sz w:val="22"/>
          <w:szCs w:val="22"/>
        </w:rPr>
        <w:t>A written, sworn statement describing the basis for the decision not to seek the in</w:t>
      </w:r>
      <w:r w:rsidRPr="00A44CE2">
        <w:rPr>
          <w:rFonts w:ascii="Arial" w:eastAsia="Arial Unicode MS" w:hAnsi="Arial" w:cs="Arial"/>
          <w:sz w:val="22"/>
          <w:szCs w:val="22"/>
        </w:rPr>
        <w:t>i</w:t>
      </w:r>
      <w:r w:rsidR="00D66270" w:rsidRPr="00A44CE2">
        <w:rPr>
          <w:rFonts w:ascii="Arial" w:eastAsia="Arial Unicode MS" w:hAnsi="Arial" w:cs="Arial"/>
          <w:sz w:val="22"/>
          <w:szCs w:val="22"/>
        </w:rPr>
        <w:t>tial detention; and</w:t>
      </w:r>
    </w:p>
    <w:p w14:paraId="3C88C2E1" w14:textId="77777777" w:rsidR="00E86C3F" w:rsidRPr="00A44CE2" w:rsidRDefault="00E86C3F" w:rsidP="00E86C3F">
      <w:pPr>
        <w:tabs>
          <w:tab w:val="left" w:pos="1710"/>
        </w:tabs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 w:rsidRPr="00A44CE2">
        <w:rPr>
          <w:rFonts w:ascii="Arial" w:eastAsia="Arial Unicode MS" w:hAnsi="Arial" w:cs="Arial"/>
          <w:b/>
          <w:sz w:val="22"/>
          <w:szCs w:val="22"/>
        </w:rPr>
        <w:t xml:space="preserve">2. 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A copy of all information material to the designated </w:t>
      </w:r>
      <w:r w:rsidR="0091059A">
        <w:rPr>
          <w:rFonts w:ascii="Arial" w:eastAsia="Arial Unicode MS" w:hAnsi="Arial" w:cs="Arial"/>
          <w:sz w:val="22"/>
          <w:szCs w:val="22"/>
        </w:rPr>
        <w:t>crisis responder’s</w:t>
      </w:r>
      <w:r w:rsidR="00D66270" w:rsidRPr="00A44CE2">
        <w:rPr>
          <w:rFonts w:ascii="Arial" w:eastAsia="Arial Unicode MS" w:hAnsi="Arial" w:cs="Arial"/>
          <w:sz w:val="22"/>
          <w:szCs w:val="22"/>
        </w:rPr>
        <w:t xml:space="preserve"> decision </w:t>
      </w:r>
      <w:r w:rsidR="009C5D18" w:rsidRPr="00A44CE2">
        <w:rPr>
          <w:rFonts w:ascii="Arial" w:eastAsia="Arial Unicode MS" w:hAnsi="Arial" w:cs="Arial"/>
          <w:sz w:val="22"/>
          <w:szCs w:val="22"/>
        </w:rPr>
        <w:t xml:space="preserve">not to seek initial </w:t>
      </w:r>
      <w:r w:rsidR="00D66270" w:rsidRPr="00A44CE2">
        <w:rPr>
          <w:rFonts w:ascii="Arial" w:eastAsia="Arial Unicode MS" w:hAnsi="Arial" w:cs="Arial"/>
          <w:sz w:val="22"/>
          <w:szCs w:val="22"/>
        </w:rPr>
        <w:t>detention</w:t>
      </w:r>
      <w:r w:rsidRPr="00A44CE2">
        <w:rPr>
          <w:rFonts w:ascii="Arial" w:eastAsia="Arial Unicode MS" w:hAnsi="Arial" w:cs="Arial"/>
          <w:sz w:val="22"/>
          <w:szCs w:val="22"/>
        </w:rPr>
        <w:t xml:space="preserve">; and </w:t>
      </w:r>
    </w:p>
    <w:p w14:paraId="65A904E8" w14:textId="77777777" w:rsidR="00475969" w:rsidRPr="00A44CE2" w:rsidRDefault="00E86C3F" w:rsidP="00E86C3F">
      <w:pPr>
        <w:tabs>
          <w:tab w:val="left" w:pos="1710"/>
        </w:tabs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 w:rsidRPr="00A44CE2">
        <w:rPr>
          <w:rFonts w:ascii="Arial" w:eastAsia="Arial Unicode MS" w:hAnsi="Arial" w:cs="Arial"/>
          <w:b/>
          <w:sz w:val="22"/>
          <w:szCs w:val="22"/>
        </w:rPr>
        <w:t xml:space="preserve">3. </w:t>
      </w:r>
      <w:r w:rsidRPr="00A44CE2">
        <w:rPr>
          <w:rFonts w:ascii="Arial" w:eastAsia="Arial Unicode MS" w:hAnsi="Arial" w:cs="Arial"/>
          <w:sz w:val="22"/>
          <w:szCs w:val="22"/>
        </w:rPr>
        <w:t xml:space="preserve">Any other sworn declarations that the designated </w:t>
      </w:r>
      <w:r w:rsidR="0091059A">
        <w:rPr>
          <w:rFonts w:ascii="Arial" w:eastAsia="Arial Unicode MS" w:hAnsi="Arial" w:cs="Arial"/>
          <w:sz w:val="22"/>
          <w:szCs w:val="22"/>
        </w:rPr>
        <w:t>crisis responder or behavioral health agency</w:t>
      </w:r>
      <w:r w:rsidRPr="00A44CE2">
        <w:rPr>
          <w:rFonts w:ascii="Arial" w:eastAsia="Arial Unicode MS" w:hAnsi="Arial" w:cs="Arial"/>
          <w:sz w:val="22"/>
          <w:szCs w:val="22"/>
        </w:rPr>
        <w:t xml:space="preserve"> believes will assist the court and are either in support of or in opposition to an initial detention</w:t>
      </w:r>
      <w:r w:rsidR="001C121F" w:rsidRPr="00A44CE2">
        <w:rPr>
          <w:rFonts w:ascii="Arial" w:eastAsia="Arial Unicode MS" w:hAnsi="Arial" w:cs="Arial"/>
          <w:sz w:val="22"/>
          <w:szCs w:val="22"/>
        </w:rPr>
        <w:t>; or</w:t>
      </w:r>
      <w:r w:rsidR="00462700" w:rsidRPr="00A44CE2">
        <w:rPr>
          <w:rFonts w:ascii="Arial" w:eastAsia="Arial Unicode MS" w:hAnsi="Arial" w:cs="Arial"/>
          <w:sz w:val="22"/>
          <w:szCs w:val="22"/>
        </w:rPr>
        <w:tab/>
      </w:r>
    </w:p>
    <w:p w14:paraId="202E29F3" w14:textId="77777777" w:rsidR="005343C0" w:rsidRDefault="005343C0" w:rsidP="00E86C3F">
      <w:pPr>
        <w:tabs>
          <w:tab w:val="left" w:pos="1710"/>
        </w:tabs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  <w:r w:rsidRPr="00A44CE2">
        <w:rPr>
          <w:rFonts w:ascii="Arial" w:eastAsia="Arial Unicode MS" w:hAnsi="Arial" w:cs="Arial"/>
          <w:b/>
          <w:sz w:val="22"/>
          <w:szCs w:val="22"/>
        </w:rPr>
        <w:t>5.</w:t>
      </w:r>
      <w:r w:rsidRPr="00A44CE2">
        <w:rPr>
          <w:rFonts w:ascii="Arial" w:eastAsia="Arial Unicode MS" w:hAnsi="Arial" w:cs="Arial"/>
          <w:sz w:val="22"/>
          <w:szCs w:val="22"/>
        </w:rPr>
        <w:t xml:space="preserve"> Any information including any documentation of calls, referrals</w:t>
      </w:r>
      <w:r w:rsidR="001C121F" w:rsidRPr="00A44CE2">
        <w:rPr>
          <w:rFonts w:ascii="Arial" w:eastAsia="Arial Unicode MS" w:hAnsi="Arial" w:cs="Arial"/>
          <w:sz w:val="22"/>
          <w:szCs w:val="22"/>
        </w:rPr>
        <w:t>, requests for D</w:t>
      </w:r>
      <w:r w:rsidR="0091059A">
        <w:rPr>
          <w:rFonts w:ascii="Arial" w:eastAsia="Arial Unicode MS" w:hAnsi="Arial" w:cs="Arial"/>
          <w:sz w:val="22"/>
          <w:szCs w:val="22"/>
        </w:rPr>
        <w:t>CR</w:t>
      </w:r>
      <w:r w:rsidR="001C121F" w:rsidRPr="00A44CE2">
        <w:rPr>
          <w:rFonts w:ascii="Arial" w:eastAsia="Arial Unicode MS" w:hAnsi="Arial" w:cs="Arial"/>
          <w:sz w:val="22"/>
          <w:szCs w:val="22"/>
        </w:rPr>
        <w:t xml:space="preserve"> referrals</w:t>
      </w:r>
      <w:r w:rsidRPr="00A44CE2">
        <w:rPr>
          <w:rFonts w:ascii="Arial" w:eastAsia="Arial Unicode MS" w:hAnsi="Arial" w:cs="Arial"/>
          <w:sz w:val="22"/>
          <w:szCs w:val="22"/>
        </w:rPr>
        <w:t xml:space="preserve"> or other contac</w:t>
      </w:r>
      <w:r w:rsidR="001C121F" w:rsidRPr="00A44CE2">
        <w:rPr>
          <w:rFonts w:ascii="Arial" w:eastAsia="Arial Unicode MS" w:hAnsi="Arial" w:cs="Arial"/>
          <w:sz w:val="22"/>
          <w:szCs w:val="22"/>
        </w:rPr>
        <w:t>t with Petitioner or Respondent or outpatient treatment providers.</w:t>
      </w:r>
    </w:p>
    <w:p w14:paraId="260C17CF" w14:textId="77777777" w:rsidR="00A77F52" w:rsidRDefault="00A77F52" w:rsidP="00E86C3F">
      <w:pPr>
        <w:tabs>
          <w:tab w:val="left" w:pos="1710"/>
        </w:tabs>
        <w:spacing w:line="360" w:lineRule="auto"/>
        <w:ind w:left="720"/>
        <w:rPr>
          <w:rFonts w:ascii="Arial" w:eastAsia="Arial Unicode MS" w:hAnsi="Arial" w:cs="Arial"/>
          <w:sz w:val="22"/>
          <w:szCs w:val="22"/>
        </w:rPr>
      </w:pPr>
    </w:p>
    <w:p w14:paraId="66671A58" w14:textId="77777777" w:rsidR="00446D07" w:rsidRPr="00A44CE2" w:rsidRDefault="00E86C3F" w:rsidP="00462700">
      <w:pPr>
        <w:tabs>
          <w:tab w:val="left" w:pos="1710"/>
        </w:tabs>
        <w:spacing w:line="360" w:lineRule="auto"/>
        <w:rPr>
          <w:rFonts w:ascii="Arial" w:eastAsia="Arial Unicode MS" w:hAnsi="Arial" w:cs="Arial"/>
          <w:b/>
          <w:spacing w:val="-3"/>
          <w:sz w:val="22"/>
          <w:szCs w:val="22"/>
        </w:rPr>
      </w:pPr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>DATE PETITION RECEIVED BY COURT___________________________________</w:t>
      </w:r>
    </w:p>
    <w:p w14:paraId="1C6A9C08" w14:textId="77777777" w:rsidR="00E86C3F" w:rsidRPr="00A44CE2" w:rsidRDefault="00E86C3F" w:rsidP="00462700">
      <w:pPr>
        <w:tabs>
          <w:tab w:val="left" w:pos="1710"/>
        </w:tabs>
        <w:spacing w:line="360" w:lineRule="auto"/>
        <w:rPr>
          <w:rFonts w:ascii="Arial" w:eastAsia="Arial Unicode MS" w:hAnsi="Arial" w:cs="Arial"/>
          <w:b/>
          <w:spacing w:val="-3"/>
          <w:sz w:val="22"/>
          <w:szCs w:val="22"/>
        </w:rPr>
      </w:pPr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>DATE ORDER DIRECTING RESPONSE SENT TO AGENCY______________________</w:t>
      </w:r>
    </w:p>
    <w:p w14:paraId="40F08E43" w14:textId="77777777" w:rsidR="009C5D18" w:rsidRPr="00A44CE2" w:rsidRDefault="009C5D18" w:rsidP="00462700">
      <w:pPr>
        <w:tabs>
          <w:tab w:val="left" w:pos="1710"/>
        </w:tabs>
        <w:spacing w:line="360" w:lineRule="auto"/>
        <w:rPr>
          <w:rFonts w:ascii="Arial" w:eastAsia="Arial Unicode MS" w:hAnsi="Arial" w:cs="Arial"/>
          <w:b/>
          <w:spacing w:val="-3"/>
          <w:sz w:val="22"/>
          <w:szCs w:val="22"/>
        </w:rPr>
      </w:pPr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 xml:space="preserve">DATE DESIGNATED </w:t>
      </w:r>
      <w:r w:rsidR="0091059A">
        <w:rPr>
          <w:rFonts w:ascii="Arial" w:eastAsia="Arial Unicode MS" w:hAnsi="Arial" w:cs="Arial"/>
          <w:b/>
          <w:spacing w:val="-3"/>
          <w:sz w:val="22"/>
          <w:szCs w:val="22"/>
        </w:rPr>
        <w:t>CRISIS RESPONDER</w:t>
      </w:r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 xml:space="preserve"> AGENCY </w:t>
      </w:r>
      <w:r w:rsidR="008262FB" w:rsidRPr="00A44CE2">
        <w:rPr>
          <w:rFonts w:ascii="Arial" w:eastAsia="Arial Unicode MS" w:hAnsi="Arial" w:cs="Arial"/>
          <w:b/>
          <w:spacing w:val="-3"/>
          <w:sz w:val="22"/>
          <w:szCs w:val="22"/>
        </w:rPr>
        <w:t>RESPONSE</w:t>
      </w:r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 xml:space="preserve"> DUE TO </w:t>
      </w:r>
      <w:r w:rsidR="00475969" w:rsidRPr="00A44CE2">
        <w:rPr>
          <w:rFonts w:ascii="Arial" w:eastAsia="Arial Unicode MS" w:hAnsi="Arial" w:cs="Arial"/>
          <w:b/>
          <w:spacing w:val="-3"/>
          <w:sz w:val="22"/>
          <w:szCs w:val="22"/>
        </w:rPr>
        <w:t>COURT</w:t>
      </w:r>
      <w:r w:rsidR="008262FB">
        <w:rPr>
          <w:rFonts w:ascii="Arial" w:eastAsia="Arial Unicode MS" w:hAnsi="Arial" w:cs="Arial"/>
          <w:b/>
          <w:spacing w:val="-3"/>
          <w:sz w:val="22"/>
          <w:szCs w:val="22"/>
        </w:rPr>
        <w:t xml:space="preserve"> BY</w:t>
      </w:r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>_______________</w:t>
      </w:r>
      <w:r w:rsidR="008262FB">
        <w:rPr>
          <w:rFonts w:ascii="Arial" w:eastAsia="Arial Unicode MS" w:hAnsi="Arial" w:cs="Arial"/>
          <w:b/>
          <w:spacing w:val="-3"/>
          <w:sz w:val="22"/>
          <w:szCs w:val="22"/>
        </w:rPr>
        <w:t>___</w:t>
      </w:r>
      <w:r w:rsidRPr="00A44CE2">
        <w:rPr>
          <w:rFonts w:ascii="Arial" w:eastAsia="Arial Unicode MS" w:hAnsi="Arial" w:cs="Arial"/>
          <w:b/>
          <w:spacing w:val="-3"/>
          <w:sz w:val="22"/>
          <w:szCs w:val="22"/>
        </w:rPr>
        <w:t>.</w:t>
      </w:r>
    </w:p>
    <w:p w14:paraId="678E7262" w14:textId="77777777" w:rsidR="00475969" w:rsidRPr="00A44CE2" w:rsidRDefault="00475969" w:rsidP="00747048">
      <w:pPr>
        <w:tabs>
          <w:tab w:val="left" w:pos="1710"/>
        </w:tabs>
        <w:jc w:val="both"/>
        <w:rPr>
          <w:rFonts w:ascii="Arial" w:eastAsia="Arial Unicode MS" w:hAnsi="Arial" w:cs="Arial"/>
          <w:b/>
          <w:spacing w:val="-3"/>
          <w:sz w:val="22"/>
          <w:szCs w:val="22"/>
        </w:rPr>
      </w:pPr>
    </w:p>
    <w:p w14:paraId="5EC715D5" w14:textId="77777777" w:rsidR="00A44CE2" w:rsidRDefault="00A44CE2" w:rsidP="00747048">
      <w:pPr>
        <w:tabs>
          <w:tab w:val="left" w:pos="1710"/>
        </w:tabs>
        <w:jc w:val="both"/>
        <w:rPr>
          <w:rFonts w:ascii="Arial" w:eastAsia="Arial Unicode MS" w:hAnsi="Arial" w:cs="Arial"/>
          <w:b/>
          <w:spacing w:val="-3"/>
          <w:sz w:val="22"/>
          <w:szCs w:val="22"/>
        </w:rPr>
      </w:pPr>
    </w:p>
    <w:p w14:paraId="169D6C5D" w14:textId="77777777" w:rsidR="000F15D4" w:rsidRPr="00A44CE2" w:rsidRDefault="008262FB" w:rsidP="00747048">
      <w:pPr>
        <w:tabs>
          <w:tab w:val="left" w:pos="1710"/>
        </w:tabs>
        <w:jc w:val="both"/>
        <w:rPr>
          <w:rFonts w:ascii="Arial" w:eastAsia="Arial Unicode MS" w:hAnsi="Arial" w:cs="Arial"/>
          <w:spacing w:val="-3"/>
          <w:sz w:val="22"/>
          <w:szCs w:val="22"/>
        </w:rPr>
      </w:pPr>
      <w:r w:rsidRPr="008262FB">
        <w:rPr>
          <w:rFonts w:ascii="Arial" w:eastAsia="Arial Unicode MS" w:hAnsi="Arial" w:cs="Arial"/>
          <w:spacing w:val="-3"/>
          <w:sz w:val="22"/>
          <w:szCs w:val="22"/>
        </w:rPr>
        <w:t xml:space="preserve">Dated </w:t>
      </w:r>
      <w:r w:rsidR="000708F3" w:rsidRPr="00A44CE2">
        <w:rPr>
          <w:rFonts w:ascii="Arial" w:eastAsia="Arial Unicode MS" w:hAnsi="Arial" w:cs="Arial"/>
          <w:spacing w:val="-3"/>
          <w:sz w:val="22"/>
          <w:szCs w:val="22"/>
        </w:rPr>
        <w:t>this</w:t>
      </w:r>
      <w:r w:rsidR="004133E7" w:rsidRPr="00A44CE2">
        <w:rPr>
          <w:rFonts w:ascii="Arial" w:eastAsia="Arial Unicode MS" w:hAnsi="Arial" w:cs="Arial"/>
          <w:spacing w:val="-3"/>
          <w:sz w:val="22"/>
          <w:szCs w:val="22"/>
        </w:rPr>
        <w:t xml:space="preserve"> </w:t>
      </w:r>
      <w:r w:rsidR="000708F3" w:rsidRPr="00A44CE2">
        <w:rPr>
          <w:rFonts w:ascii="Arial" w:eastAsia="Arial Unicode MS" w:hAnsi="Arial" w:cs="Arial"/>
          <w:spacing w:val="-3"/>
          <w:sz w:val="22"/>
          <w:szCs w:val="22"/>
        </w:rPr>
        <w:t xml:space="preserve">_____ </w:t>
      </w:r>
      <w:r w:rsidR="000F15D4" w:rsidRPr="00A44CE2">
        <w:rPr>
          <w:rFonts w:ascii="Arial" w:eastAsia="Arial Unicode MS" w:hAnsi="Arial" w:cs="Arial"/>
          <w:spacing w:val="-3"/>
          <w:sz w:val="22"/>
          <w:szCs w:val="22"/>
        </w:rPr>
        <w:t>day of</w:t>
      </w:r>
      <w:r w:rsidR="004133E7" w:rsidRPr="00A44CE2">
        <w:rPr>
          <w:rFonts w:ascii="Arial" w:eastAsia="Arial Unicode MS" w:hAnsi="Arial" w:cs="Arial"/>
          <w:spacing w:val="-3"/>
          <w:sz w:val="22"/>
          <w:szCs w:val="22"/>
        </w:rPr>
        <w:t>________________</w:t>
      </w:r>
      <w:r w:rsidR="000E195A" w:rsidRPr="00A44CE2">
        <w:rPr>
          <w:rFonts w:ascii="Arial" w:eastAsia="Arial Unicode MS" w:hAnsi="Arial" w:cs="Arial"/>
          <w:spacing w:val="-3"/>
          <w:sz w:val="22"/>
          <w:szCs w:val="22"/>
        </w:rPr>
        <w:t>,</w:t>
      </w:r>
      <w:r w:rsidR="001C19CF">
        <w:rPr>
          <w:rFonts w:ascii="Arial" w:eastAsia="Arial Unicode MS" w:hAnsi="Arial" w:cs="Arial"/>
          <w:spacing w:val="-3"/>
          <w:sz w:val="22"/>
          <w:szCs w:val="22"/>
        </w:rPr>
        <w:t xml:space="preserve"> 20____</w:t>
      </w:r>
      <w:r w:rsidR="000F15D4" w:rsidRPr="00A44CE2">
        <w:rPr>
          <w:rFonts w:ascii="Arial" w:eastAsia="Arial Unicode MS" w:hAnsi="Arial" w:cs="Arial"/>
          <w:spacing w:val="-3"/>
          <w:sz w:val="22"/>
          <w:szCs w:val="22"/>
        </w:rPr>
        <w:t>.</w:t>
      </w:r>
    </w:p>
    <w:p w14:paraId="3052F96A" w14:textId="77777777" w:rsidR="001B426E" w:rsidRPr="00A44CE2" w:rsidRDefault="001B426E" w:rsidP="00747048">
      <w:pPr>
        <w:tabs>
          <w:tab w:val="left" w:pos="1710"/>
        </w:tabs>
        <w:jc w:val="both"/>
        <w:rPr>
          <w:rFonts w:ascii="Arial" w:eastAsia="Arial Unicode MS" w:hAnsi="Arial" w:cs="Arial"/>
          <w:spacing w:val="-3"/>
          <w:sz w:val="22"/>
          <w:szCs w:val="22"/>
        </w:rPr>
      </w:pPr>
    </w:p>
    <w:p w14:paraId="7A3711E0" w14:textId="77777777" w:rsidR="001B426E" w:rsidRPr="00A44CE2" w:rsidRDefault="001B426E" w:rsidP="00747048">
      <w:pPr>
        <w:tabs>
          <w:tab w:val="left" w:pos="1710"/>
        </w:tabs>
        <w:jc w:val="both"/>
        <w:rPr>
          <w:rFonts w:ascii="Arial" w:eastAsia="Arial Unicode MS" w:hAnsi="Arial" w:cs="Arial"/>
          <w:spacing w:val="-3"/>
          <w:sz w:val="22"/>
          <w:szCs w:val="22"/>
        </w:rPr>
      </w:pPr>
    </w:p>
    <w:p w14:paraId="2DB5AB52" w14:textId="77777777" w:rsidR="000A0258" w:rsidRPr="00A44CE2" w:rsidRDefault="008A62BD" w:rsidP="00CF670A">
      <w:pPr>
        <w:tabs>
          <w:tab w:val="left" w:pos="1710"/>
        </w:tabs>
        <w:jc w:val="both"/>
        <w:rPr>
          <w:rFonts w:ascii="Arial" w:eastAsia="Arial Unicode MS" w:hAnsi="Arial" w:cs="Arial"/>
          <w:spacing w:val="-3"/>
          <w:sz w:val="22"/>
          <w:szCs w:val="22"/>
        </w:rPr>
      </w:pPr>
      <w:r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A8045F" w:rsidRPr="00A44CE2">
        <w:rPr>
          <w:rFonts w:ascii="Arial" w:eastAsia="Arial Unicode MS" w:hAnsi="Arial" w:cs="Arial"/>
          <w:spacing w:val="-3"/>
          <w:sz w:val="22"/>
          <w:szCs w:val="22"/>
        </w:rPr>
        <w:t>_______________</w:t>
      </w:r>
      <w:r w:rsidR="00475969" w:rsidRPr="00A44CE2">
        <w:rPr>
          <w:rFonts w:ascii="Arial" w:eastAsia="Arial Unicode MS" w:hAnsi="Arial" w:cs="Arial"/>
          <w:spacing w:val="-3"/>
          <w:sz w:val="22"/>
          <w:szCs w:val="22"/>
        </w:rPr>
        <w:t>__________________________</w:t>
      </w:r>
      <w:r w:rsidR="000F15D4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0F15D4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0F15D4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0F15D4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0F15D4" w:rsidRPr="00A44CE2">
        <w:rPr>
          <w:rFonts w:ascii="Arial" w:eastAsia="Arial Unicode MS" w:hAnsi="Arial" w:cs="Arial"/>
          <w:spacing w:val="-3"/>
          <w:sz w:val="22"/>
          <w:szCs w:val="22"/>
        </w:rPr>
        <w:tab/>
      </w:r>
      <w:r w:rsidR="001C19CF">
        <w:rPr>
          <w:rFonts w:ascii="Arial" w:eastAsia="Arial Unicode MS" w:hAnsi="Arial" w:cs="Arial"/>
          <w:spacing w:val="-3"/>
          <w:sz w:val="22"/>
          <w:szCs w:val="22"/>
        </w:rPr>
        <w:t xml:space="preserve">JUDGE </w:t>
      </w:r>
    </w:p>
    <w:sectPr w:rsidR="000A0258" w:rsidRPr="00A44CE2" w:rsidSect="0044301F">
      <w:headerReference w:type="default" r:id="rId8"/>
      <w:footerReference w:type="default" r:id="rId9"/>
      <w:footerReference w:type="first" r:id="rId10"/>
      <w:pgSz w:w="12240" w:h="15840"/>
      <w:pgMar w:top="1440" w:right="1800" w:bottom="720" w:left="180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97CE" w14:textId="77777777" w:rsidR="00BB53C1" w:rsidRDefault="00BB53C1" w:rsidP="00A76F96">
      <w:r>
        <w:separator/>
      </w:r>
    </w:p>
  </w:endnote>
  <w:endnote w:type="continuationSeparator" w:id="0">
    <w:p w14:paraId="4918427D" w14:textId="77777777" w:rsidR="00BB53C1" w:rsidRDefault="00BB53C1" w:rsidP="00A7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E18B" w14:textId="77777777" w:rsidR="008B4A4C" w:rsidRPr="005324FE" w:rsidRDefault="00E86C3F" w:rsidP="005324FE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Order Directing Response from D</w:t>
    </w:r>
    <w:r w:rsidR="0091059A">
      <w:rPr>
        <w:rFonts w:ascii="Arial" w:hAnsi="Arial" w:cs="Arial"/>
        <w:sz w:val="18"/>
        <w:szCs w:val="18"/>
      </w:rPr>
      <w:t>CR</w:t>
    </w:r>
    <w:r w:rsidR="00CC545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Agency</w:t>
    </w:r>
    <w:r w:rsidR="008B4A4C">
      <w:rPr>
        <w:rFonts w:ascii="Arial" w:hAnsi="Arial" w:cs="Arial"/>
        <w:sz w:val="18"/>
        <w:szCs w:val="18"/>
      </w:rPr>
      <w:t xml:space="preserve">   </w:t>
    </w:r>
    <w:r w:rsidR="008B4A4C">
      <w:rPr>
        <w:rFonts w:ascii="Arial" w:hAnsi="Arial" w:cs="Arial"/>
        <w:sz w:val="18"/>
        <w:szCs w:val="18"/>
      </w:rPr>
      <w:tab/>
    </w:r>
    <w:r w:rsidR="00D24F20" w:rsidRPr="005324FE">
      <w:rPr>
        <w:rFonts w:ascii="Arial" w:hAnsi="Arial" w:cs="Arial"/>
        <w:sz w:val="18"/>
        <w:szCs w:val="18"/>
      </w:rPr>
      <w:fldChar w:fldCharType="begin"/>
    </w:r>
    <w:r w:rsidR="008B4A4C" w:rsidRPr="005324FE">
      <w:rPr>
        <w:rFonts w:ascii="Arial" w:hAnsi="Arial" w:cs="Arial"/>
        <w:sz w:val="18"/>
        <w:szCs w:val="18"/>
      </w:rPr>
      <w:instrText xml:space="preserve"> PAGE   \* MERGEFORMAT </w:instrText>
    </w:r>
    <w:r w:rsidR="00D24F20" w:rsidRPr="005324FE">
      <w:rPr>
        <w:rFonts w:ascii="Arial" w:hAnsi="Arial" w:cs="Arial"/>
        <w:sz w:val="18"/>
        <w:szCs w:val="18"/>
      </w:rPr>
      <w:fldChar w:fldCharType="separate"/>
    </w:r>
    <w:r w:rsidR="00580A72">
      <w:rPr>
        <w:rFonts w:ascii="Arial" w:hAnsi="Arial" w:cs="Arial"/>
        <w:noProof/>
        <w:sz w:val="18"/>
        <w:szCs w:val="18"/>
      </w:rPr>
      <w:t>2</w:t>
    </w:r>
    <w:r w:rsidR="00D24F20" w:rsidRPr="005324FE">
      <w:rPr>
        <w:rFonts w:ascii="Arial" w:hAnsi="Arial" w:cs="Arial"/>
        <w:sz w:val="18"/>
        <w:szCs w:val="18"/>
      </w:rPr>
      <w:fldChar w:fldCharType="end"/>
    </w:r>
  </w:p>
  <w:p w14:paraId="5A155ED2" w14:textId="77777777" w:rsidR="008B4A4C" w:rsidRDefault="008B4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3DA8" w14:textId="25E4FE6B" w:rsidR="008B4A4C" w:rsidRPr="00B82E74" w:rsidRDefault="00E86C3F" w:rsidP="005324F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Order Directing Response from DMHP</w:t>
    </w:r>
    <w:r w:rsidR="00CC545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Agency</w:t>
    </w:r>
    <w:r w:rsidR="009C5D18">
      <w:rPr>
        <w:rFonts w:ascii="Arial" w:hAnsi="Arial" w:cs="Arial"/>
        <w:sz w:val="18"/>
        <w:szCs w:val="18"/>
      </w:rPr>
      <w:t xml:space="preserve"> </w:t>
    </w:r>
    <w:r w:rsidR="008B4A4C">
      <w:rPr>
        <w:rFonts w:ascii="Arial" w:hAnsi="Arial" w:cs="Arial"/>
        <w:sz w:val="18"/>
        <w:szCs w:val="18"/>
      </w:rPr>
      <w:t xml:space="preserve">  </w:t>
    </w:r>
    <w:r w:rsidR="00400698">
      <w:rPr>
        <w:rFonts w:ascii="Arial" w:hAnsi="Arial" w:cs="Arial"/>
        <w:sz w:val="18"/>
        <w:szCs w:val="18"/>
      </w:rPr>
      <w:t xml:space="preserve">revised </w:t>
    </w:r>
    <w:r w:rsidR="00320201">
      <w:rPr>
        <w:rFonts w:ascii="Arial" w:hAnsi="Arial" w:cs="Arial"/>
        <w:sz w:val="18"/>
        <w:szCs w:val="18"/>
      </w:rPr>
      <w:t>6</w:t>
    </w:r>
    <w:r w:rsidR="00866C2C">
      <w:rPr>
        <w:rFonts w:ascii="Arial" w:hAnsi="Arial" w:cs="Arial"/>
        <w:sz w:val="18"/>
        <w:szCs w:val="18"/>
      </w:rPr>
      <w:t>/202</w:t>
    </w:r>
    <w:r w:rsidR="00320201">
      <w:rPr>
        <w:rFonts w:ascii="Arial" w:hAnsi="Arial" w:cs="Arial"/>
        <w:sz w:val="18"/>
        <w:szCs w:val="18"/>
      </w:rPr>
      <w:t>3</w:t>
    </w:r>
    <w:r w:rsidR="008B4A4C">
      <w:rPr>
        <w:rFonts w:ascii="Arial" w:hAnsi="Arial" w:cs="Arial"/>
        <w:sz w:val="18"/>
        <w:szCs w:val="18"/>
      </w:rPr>
      <w:t xml:space="preserve">                                   PAGE 1</w:t>
    </w:r>
  </w:p>
  <w:p w14:paraId="2D8D326C" w14:textId="77777777" w:rsidR="008B4A4C" w:rsidRPr="005324FE" w:rsidRDefault="008B4A4C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46D3" w14:textId="77777777" w:rsidR="00BB53C1" w:rsidRDefault="00BB53C1" w:rsidP="00A76F96">
      <w:r>
        <w:separator/>
      </w:r>
    </w:p>
  </w:footnote>
  <w:footnote w:type="continuationSeparator" w:id="0">
    <w:p w14:paraId="4889E429" w14:textId="77777777" w:rsidR="00BB53C1" w:rsidRDefault="00BB53C1" w:rsidP="00A7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1890" w14:textId="77777777" w:rsidR="008B4A4C" w:rsidRDefault="008B4A4C">
    <w:pPr>
      <w:pStyle w:val="Header"/>
      <w:rPr>
        <w:rFonts w:ascii="Tahoma" w:hAnsi="Tahoma" w:cs="Tahoma"/>
        <w:b/>
        <w:sz w:val="20"/>
      </w:rPr>
    </w:pPr>
    <w:r>
      <w:tab/>
      <w:t xml:space="preserve">                                                         </w:t>
    </w:r>
    <w:r w:rsidR="00567955">
      <w:t xml:space="preserve">                              </w:t>
    </w:r>
    <w:r w:rsidR="00567955">
      <w:tab/>
    </w:r>
    <w:r w:rsidRPr="00F819A1">
      <w:rPr>
        <w:rFonts w:ascii="Tahoma" w:hAnsi="Tahoma" w:cs="Tahoma"/>
        <w:b/>
        <w:sz w:val="20"/>
      </w:rPr>
      <w:t xml:space="preserve"> </w:t>
    </w:r>
  </w:p>
  <w:p w14:paraId="07C10749" w14:textId="77777777" w:rsidR="008B4A4C" w:rsidRPr="00F819A1" w:rsidRDefault="008B4A4C">
    <w:pPr>
      <w:pStyle w:val="Header"/>
      <w:rPr>
        <w:rFonts w:ascii="Tahoma" w:hAnsi="Tahoma" w:cs="Tahoma"/>
        <w:b/>
        <w:sz w:val="20"/>
      </w:rPr>
    </w:pPr>
    <w:r w:rsidRPr="00F819A1">
      <w:rPr>
        <w:rFonts w:ascii="Tahoma" w:hAnsi="Tahoma" w:cs="Tahoma"/>
        <w:b/>
        <w:sz w:val="20"/>
      </w:rPr>
      <w:tab/>
    </w:r>
    <w:r w:rsidRPr="00F819A1">
      <w:rPr>
        <w:rFonts w:ascii="Tahoma" w:hAnsi="Tahoma" w:cs="Tahoma"/>
        <w:b/>
        <w:sz w:val="20"/>
      </w:rPr>
      <w:tab/>
    </w:r>
    <w:r w:rsidRPr="00F819A1">
      <w:rPr>
        <w:rFonts w:ascii="Tahoma" w:hAnsi="Tahoma" w:cs="Tahoma"/>
        <w:b/>
        <w:sz w:val="20"/>
      </w:rPr>
      <w:tab/>
    </w:r>
    <w:r w:rsidRPr="00F819A1">
      <w:rPr>
        <w:rFonts w:ascii="Tahoma" w:hAnsi="Tahoma" w:cs="Tahoma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248"/>
    <w:multiLevelType w:val="hybridMultilevel"/>
    <w:tmpl w:val="EBE8A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E0684"/>
    <w:multiLevelType w:val="hybridMultilevel"/>
    <w:tmpl w:val="CB4467A8"/>
    <w:lvl w:ilvl="0" w:tplc="2ABA7D4A">
      <w:start w:val="1"/>
      <w:numFmt w:val="decimal"/>
      <w:lvlText w:val="%1."/>
      <w:lvlJc w:val="left"/>
      <w:pPr>
        <w:ind w:left="720" w:hanging="360"/>
      </w:pPr>
      <w:rPr>
        <w:rFonts w:ascii="Tahoma" w:eastAsia="Arial Unicode MS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84E0E"/>
    <w:multiLevelType w:val="multilevel"/>
    <w:tmpl w:val="6218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579BC"/>
    <w:multiLevelType w:val="hybridMultilevel"/>
    <w:tmpl w:val="977E3F90"/>
    <w:lvl w:ilvl="0" w:tplc="779035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58152195">
    <w:abstractNumId w:val="0"/>
  </w:num>
  <w:num w:numId="2" w16cid:durableId="700670459">
    <w:abstractNumId w:val="3"/>
  </w:num>
  <w:num w:numId="3" w16cid:durableId="818764219">
    <w:abstractNumId w:val="1"/>
  </w:num>
  <w:num w:numId="4" w16cid:durableId="1119030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MTcyN7I0MjM1sTRT0lEKTi0uzszPAykwNKwFAF4ZjIAtAAAA"/>
  </w:docVars>
  <w:rsids>
    <w:rsidRoot w:val="00462700"/>
    <w:rsid w:val="00004F87"/>
    <w:rsid w:val="00021C76"/>
    <w:rsid w:val="00044575"/>
    <w:rsid w:val="000449E6"/>
    <w:rsid w:val="00050660"/>
    <w:rsid w:val="0006534F"/>
    <w:rsid w:val="00065B7E"/>
    <w:rsid w:val="000708F3"/>
    <w:rsid w:val="000734F1"/>
    <w:rsid w:val="000A0258"/>
    <w:rsid w:val="000A5F56"/>
    <w:rsid w:val="000B6C5A"/>
    <w:rsid w:val="000B76EF"/>
    <w:rsid w:val="000C2177"/>
    <w:rsid w:val="000C2A86"/>
    <w:rsid w:val="000D08B5"/>
    <w:rsid w:val="000E0AA1"/>
    <w:rsid w:val="000E195A"/>
    <w:rsid w:val="000F0680"/>
    <w:rsid w:val="000F15D4"/>
    <w:rsid w:val="000F67B6"/>
    <w:rsid w:val="000F7807"/>
    <w:rsid w:val="000F7A49"/>
    <w:rsid w:val="00102CF6"/>
    <w:rsid w:val="0010766F"/>
    <w:rsid w:val="00113DCB"/>
    <w:rsid w:val="001204FB"/>
    <w:rsid w:val="001245FF"/>
    <w:rsid w:val="00140E05"/>
    <w:rsid w:val="00141C11"/>
    <w:rsid w:val="00142DCA"/>
    <w:rsid w:val="00143353"/>
    <w:rsid w:val="00161F92"/>
    <w:rsid w:val="00173F1E"/>
    <w:rsid w:val="00177814"/>
    <w:rsid w:val="00191F30"/>
    <w:rsid w:val="0019415E"/>
    <w:rsid w:val="001A1077"/>
    <w:rsid w:val="001A1A8A"/>
    <w:rsid w:val="001A6EE5"/>
    <w:rsid w:val="001B426E"/>
    <w:rsid w:val="001B4F26"/>
    <w:rsid w:val="001C121F"/>
    <w:rsid w:val="001C19CF"/>
    <w:rsid w:val="001C6AE2"/>
    <w:rsid w:val="001E0B35"/>
    <w:rsid w:val="001E4E23"/>
    <w:rsid w:val="001E5E98"/>
    <w:rsid w:val="001E6C62"/>
    <w:rsid w:val="001F59A9"/>
    <w:rsid w:val="001F7D5C"/>
    <w:rsid w:val="00217E5F"/>
    <w:rsid w:val="00241B80"/>
    <w:rsid w:val="0027598D"/>
    <w:rsid w:val="0027716E"/>
    <w:rsid w:val="002772FE"/>
    <w:rsid w:val="00294C38"/>
    <w:rsid w:val="00294D08"/>
    <w:rsid w:val="00296D06"/>
    <w:rsid w:val="002A081F"/>
    <w:rsid w:val="002C01A3"/>
    <w:rsid w:val="002E711F"/>
    <w:rsid w:val="002F001F"/>
    <w:rsid w:val="002F1810"/>
    <w:rsid w:val="002F548D"/>
    <w:rsid w:val="002F784D"/>
    <w:rsid w:val="00303A48"/>
    <w:rsid w:val="00303D7A"/>
    <w:rsid w:val="00303FBA"/>
    <w:rsid w:val="00313247"/>
    <w:rsid w:val="00313E46"/>
    <w:rsid w:val="00320201"/>
    <w:rsid w:val="003541DE"/>
    <w:rsid w:val="00354340"/>
    <w:rsid w:val="00355027"/>
    <w:rsid w:val="00356197"/>
    <w:rsid w:val="0038416A"/>
    <w:rsid w:val="00386BD1"/>
    <w:rsid w:val="0039221C"/>
    <w:rsid w:val="003A347A"/>
    <w:rsid w:val="003C1CD8"/>
    <w:rsid w:val="003C7073"/>
    <w:rsid w:val="003E203E"/>
    <w:rsid w:val="003E4474"/>
    <w:rsid w:val="00400698"/>
    <w:rsid w:val="00411FE2"/>
    <w:rsid w:val="004133E7"/>
    <w:rsid w:val="00435A67"/>
    <w:rsid w:val="00437E8A"/>
    <w:rsid w:val="0044301F"/>
    <w:rsid w:val="0044595C"/>
    <w:rsid w:val="00446D07"/>
    <w:rsid w:val="00462700"/>
    <w:rsid w:val="00475547"/>
    <w:rsid w:val="00475969"/>
    <w:rsid w:val="00486AE4"/>
    <w:rsid w:val="00493276"/>
    <w:rsid w:val="00495C27"/>
    <w:rsid w:val="0049786F"/>
    <w:rsid w:val="004B5B75"/>
    <w:rsid w:val="004C19D7"/>
    <w:rsid w:val="004D71CA"/>
    <w:rsid w:val="004E1D66"/>
    <w:rsid w:val="00502A4C"/>
    <w:rsid w:val="00510C21"/>
    <w:rsid w:val="00513426"/>
    <w:rsid w:val="00517D1F"/>
    <w:rsid w:val="005324FE"/>
    <w:rsid w:val="005343C0"/>
    <w:rsid w:val="00556466"/>
    <w:rsid w:val="00560E7B"/>
    <w:rsid w:val="0056203D"/>
    <w:rsid w:val="00567955"/>
    <w:rsid w:val="0057463F"/>
    <w:rsid w:val="00580A72"/>
    <w:rsid w:val="0058380F"/>
    <w:rsid w:val="00583B27"/>
    <w:rsid w:val="0058795B"/>
    <w:rsid w:val="005C5C38"/>
    <w:rsid w:val="005D7CC2"/>
    <w:rsid w:val="0060493F"/>
    <w:rsid w:val="00606075"/>
    <w:rsid w:val="00613EF5"/>
    <w:rsid w:val="00632890"/>
    <w:rsid w:val="00646683"/>
    <w:rsid w:val="006535E4"/>
    <w:rsid w:val="00655911"/>
    <w:rsid w:val="006611C5"/>
    <w:rsid w:val="00662B45"/>
    <w:rsid w:val="006700D9"/>
    <w:rsid w:val="00670175"/>
    <w:rsid w:val="00674877"/>
    <w:rsid w:val="00687CA7"/>
    <w:rsid w:val="00690120"/>
    <w:rsid w:val="00691A95"/>
    <w:rsid w:val="006A1ADF"/>
    <w:rsid w:val="006C160A"/>
    <w:rsid w:val="006D2B9B"/>
    <w:rsid w:val="006E3327"/>
    <w:rsid w:val="006F0537"/>
    <w:rsid w:val="00702088"/>
    <w:rsid w:val="00710783"/>
    <w:rsid w:val="00734F5B"/>
    <w:rsid w:val="00745B57"/>
    <w:rsid w:val="00747048"/>
    <w:rsid w:val="007536FC"/>
    <w:rsid w:val="0077484D"/>
    <w:rsid w:val="00796509"/>
    <w:rsid w:val="007A017E"/>
    <w:rsid w:val="007A0D3E"/>
    <w:rsid w:val="007D5297"/>
    <w:rsid w:val="007E6E25"/>
    <w:rsid w:val="007F029B"/>
    <w:rsid w:val="007F1970"/>
    <w:rsid w:val="007F6A2D"/>
    <w:rsid w:val="007F7A3E"/>
    <w:rsid w:val="00810681"/>
    <w:rsid w:val="00821B39"/>
    <w:rsid w:val="008262FB"/>
    <w:rsid w:val="0082678C"/>
    <w:rsid w:val="0083305B"/>
    <w:rsid w:val="0083321D"/>
    <w:rsid w:val="00837386"/>
    <w:rsid w:val="008409A0"/>
    <w:rsid w:val="008457D5"/>
    <w:rsid w:val="00846C70"/>
    <w:rsid w:val="00853660"/>
    <w:rsid w:val="00855DA7"/>
    <w:rsid w:val="008622A5"/>
    <w:rsid w:val="00866C2C"/>
    <w:rsid w:val="008959AA"/>
    <w:rsid w:val="00896F8B"/>
    <w:rsid w:val="008A4F3B"/>
    <w:rsid w:val="008A62BD"/>
    <w:rsid w:val="008B4A4C"/>
    <w:rsid w:val="008C353F"/>
    <w:rsid w:val="008E63B8"/>
    <w:rsid w:val="008F73DE"/>
    <w:rsid w:val="008F7FEB"/>
    <w:rsid w:val="00900C66"/>
    <w:rsid w:val="0091059A"/>
    <w:rsid w:val="009178B9"/>
    <w:rsid w:val="00924D1B"/>
    <w:rsid w:val="00951285"/>
    <w:rsid w:val="009521CF"/>
    <w:rsid w:val="009639C2"/>
    <w:rsid w:val="009704A3"/>
    <w:rsid w:val="00973F11"/>
    <w:rsid w:val="00990006"/>
    <w:rsid w:val="009A308D"/>
    <w:rsid w:val="009C5D18"/>
    <w:rsid w:val="009D5A73"/>
    <w:rsid w:val="009D5F17"/>
    <w:rsid w:val="009E0062"/>
    <w:rsid w:val="009E2EE9"/>
    <w:rsid w:val="009E56EA"/>
    <w:rsid w:val="009F27E2"/>
    <w:rsid w:val="00A011AC"/>
    <w:rsid w:val="00A01980"/>
    <w:rsid w:val="00A07BFB"/>
    <w:rsid w:val="00A105FE"/>
    <w:rsid w:val="00A12B8E"/>
    <w:rsid w:val="00A166E3"/>
    <w:rsid w:val="00A21BA7"/>
    <w:rsid w:val="00A4233C"/>
    <w:rsid w:val="00A44CE2"/>
    <w:rsid w:val="00A622CA"/>
    <w:rsid w:val="00A643E4"/>
    <w:rsid w:val="00A64D86"/>
    <w:rsid w:val="00A70E04"/>
    <w:rsid w:val="00A76F96"/>
    <w:rsid w:val="00A77F52"/>
    <w:rsid w:val="00A8045F"/>
    <w:rsid w:val="00A91003"/>
    <w:rsid w:val="00AA2F3E"/>
    <w:rsid w:val="00AA54CA"/>
    <w:rsid w:val="00AC31EC"/>
    <w:rsid w:val="00AC7631"/>
    <w:rsid w:val="00AE003F"/>
    <w:rsid w:val="00AE462D"/>
    <w:rsid w:val="00AF10C0"/>
    <w:rsid w:val="00AF3367"/>
    <w:rsid w:val="00AF495C"/>
    <w:rsid w:val="00B33817"/>
    <w:rsid w:val="00B46A5B"/>
    <w:rsid w:val="00B536A7"/>
    <w:rsid w:val="00B5568F"/>
    <w:rsid w:val="00B82E74"/>
    <w:rsid w:val="00B875A4"/>
    <w:rsid w:val="00B902FC"/>
    <w:rsid w:val="00B935C8"/>
    <w:rsid w:val="00B947D8"/>
    <w:rsid w:val="00BA198F"/>
    <w:rsid w:val="00BB3DC5"/>
    <w:rsid w:val="00BB53C1"/>
    <w:rsid w:val="00BC5591"/>
    <w:rsid w:val="00BC7B3A"/>
    <w:rsid w:val="00C03325"/>
    <w:rsid w:val="00C034E2"/>
    <w:rsid w:val="00C17570"/>
    <w:rsid w:val="00C35F9F"/>
    <w:rsid w:val="00C364CD"/>
    <w:rsid w:val="00C53B6B"/>
    <w:rsid w:val="00C55278"/>
    <w:rsid w:val="00C63D35"/>
    <w:rsid w:val="00C73C16"/>
    <w:rsid w:val="00C770B3"/>
    <w:rsid w:val="00C8215D"/>
    <w:rsid w:val="00C85405"/>
    <w:rsid w:val="00C90101"/>
    <w:rsid w:val="00CA085F"/>
    <w:rsid w:val="00CA22D4"/>
    <w:rsid w:val="00CC5459"/>
    <w:rsid w:val="00CD6FE2"/>
    <w:rsid w:val="00CE4384"/>
    <w:rsid w:val="00CE674D"/>
    <w:rsid w:val="00CE6E6B"/>
    <w:rsid w:val="00CF670A"/>
    <w:rsid w:val="00D00FEC"/>
    <w:rsid w:val="00D154D3"/>
    <w:rsid w:val="00D24F20"/>
    <w:rsid w:val="00D31B02"/>
    <w:rsid w:val="00D455C1"/>
    <w:rsid w:val="00D4738D"/>
    <w:rsid w:val="00D51714"/>
    <w:rsid w:val="00D52164"/>
    <w:rsid w:val="00D655F0"/>
    <w:rsid w:val="00D66270"/>
    <w:rsid w:val="00DB2223"/>
    <w:rsid w:val="00DC45BB"/>
    <w:rsid w:val="00DC4611"/>
    <w:rsid w:val="00DD00A6"/>
    <w:rsid w:val="00DD2F2B"/>
    <w:rsid w:val="00DD4804"/>
    <w:rsid w:val="00DE2FF3"/>
    <w:rsid w:val="00DE5A0F"/>
    <w:rsid w:val="00E34952"/>
    <w:rsid w:val="00E3626C"/>
    <w:rsid w:val="00E378B1"/>
    <w:rsid w:val="00E42621"/>
    <w:rsid w:val="00E47588"/>
    <w:rsid w:val="00E67E23"/>
    <w:rsid w:val="00E76291"/>
    <w:rsid w:val="00E80719"/>
    <w:rsid w:val="00E86C3F"/>
    <w:rsid w:val="00EA7F41"/>
    <w:rsid w:val="00EB328B"/>
    <w:rsid w:val="00EB36DE"/>
    <w:rsid w:val="00EC30DE"/>
    <w:rsid w:val="00ED69AB"/>
    <w:rsid w:val="00EE233A"/>
    <w:rsid w:val="00F0300C"/>
    <w:rsid w:val="00F07652"/>
    <w:rsid w:val="00F359F2"/>
    <w:rsid w:val="00F428C5"/>
    <w:rsid w:val="00F45034"/>
    <w:rsid w:val="00F819A1"/>
    <w:rsid w:val="00F8527F"/>
    <w:rsid w:val="00F86D83"/>
    <w:rsid w:val="00F87DFB"/>
    <w:rsid w:val="00F94DA9"/>
    <w:rsid w:val="00F94EE4"/>
    <w:rsid w:val="00FB083B"/>
    <w:rsid w:val="00FC0137"/>
    <w:rsid w:val="00FC2A9D"/>
    <w:rsid w:val="00FC30EE"/>
    <w:rsid w:val="00FD0C52"/>
    <w:rsid w:val="00FD1057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DD9CE6E"/>
  <w15:docId w15:val="{A9D03235-83C9-4B70-AF09-C7329046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700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F9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6F9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76F9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6F9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F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F9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11FE2"/>
    <w:rPr>
      <w:color w:val="606420"/>
      <w:u w:val="single"/>
    </w:rPr>
  </w:style>
  <w:style w:type="character" w:styleId="Hyperlink">
    <w:name w:val="Hyperlink"/>
    <w:basedOn w:val="DefaultParagraphFont"/>
    <w:uiPriority w:val="99"/>
    <w:unhideWhenUsed/>
    <w:rsid w:val="001C19C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7F52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580A72"/>
  </w:style>
  <w:style w:type="character" w:styleId="UnresolvedMention">
    <w:name w:val="Unresolved Mention"/>
    <w:basedOn w:val="DefaultParagraphFont"/>
    <w:uiPriority w:val="99"/>
    <w:semiHidden/>
    <w:unhideWhenUsed/>
    <w:rsid w:val="00D455C1"/>
    <w:rPr>
      <w:color w:val="605E5C"/>
      <w:shd w:val="clear" w:color="auto" w:fill="E1DFDD"/>
    </w:rPr>
  </w:style>
  <w:style w:type="paragraph" w:customStyle="1" w:styleId="xxxxmsonormal">
    <w:name w:val="x_x_x_x_msonormal"/>
    <w:basedOn w:val="Normal"/>
    <w:rsid w:val="00D154D3"/>
    <w:pPr>
      <w:overflowPunct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372B7-1E09-4B8F-BD4B-8B690402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Pierce County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creator>Mfoley</dc:creator>
  <cp:lastModifiedBy>Pam Bell</cp:lastModifiedBy>
  <cp:revision>21</cp:revision>
  <cp:lastPrinted>2020-09-29T20:26:00Z</cp:lastPrinted>
  <dcterms:created xsi:type="dcterms:W3CDTF">2018-04-02T22:21:00Z</dcterms:created>
  <dcterms:modified xsi:type="dcterms:W3CDTF">2023-06-20T22:54:00Z</dcterms:modified>
</cp:coreProperties>
</file>